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968"/>
        <w:gridCol w:w="2128"/>
        <w:gridCol w:w="3969"/>
      </w:tblGrid>
      <w:tr w:rsidR="003D5757" w:rsidTr="00B138AD">
        <w:trPr>
          <w:jc w:val="center"/>
        </w:trPr>
        <w:tc>
          <w:tcPr>
            <w:tcW w:w="3968" w:type="dxa"/>
            <w:hideMark/>
          </w:tcPr>
          <w:p w:rsidR="003D5757" w:rsidRDefault="0083556A" w:rsidP="00B138A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D5757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="003D5757">
              <w:rPr>
                <w:rFonts w:ascii="Times New Roman" w:eastAsia="Calibri" w:hAnsi="Times New Roman" w:cs="Times New Roman"/>
                <w:b/>
                <w:kern w:val="36"/>
              </w:rPr>
              <w:t xml:space="preserve"> </w:t>
            </w:r>
            <w:r w:rsidR="003D5757">
              <w:rPr>
                <w:noProof/>
                <w:sz w:val="26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8C893C4" wp14:editId="71D9C428">
                  <wp:simplePos x="0" y="0"/>
                  <wp:positionH relativeFrom="margin">
                    <wp:posOffset>1858010</wp:posOffset>
                  </wp:positionH>
                  <wp:positionV relativeFrom="margin">
                    <wp:posOffset>185420</wp:posOffset>
                  </wp:positionV>
                  <wp:extent cx="593090" cy="658495"/>
                  <wp:effectExtent l="0" t="0" r="0" b="8255"/>
                  <wp:wrapSquare wrapText="bothSides"/>
                  <wp:docPr id="4" name="Kép 4" descr="http://www.nemzetijelkepek.hu/pictures/onkormanyzat/Sioj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emzetijelkepek.hu/pictures/onkormanyzat/Sioj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8" w:type="dxa"/>
            <w:hideMark/>
          </w:tcPr>
          <w:p w:rsidR="003D5757" w:rsidRDefault="003D5757" w:rsidP="00B138A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noProof/>
                <w:sz w:val="26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4A471955" wp14:editId="24A3B3D0">
                  <wp:simplePos x="0" y="0"/>
                  <wp:positionH relativeFrom="margin">
                    <wp:posOffset>269240</wp:posOffset>
                  </wp:positionH>
                  <wp:positionV relativeFrom="margin">
                    <wp:align>top</wp:align>
                  </wp:positionV>
                  <wp:extent cx="752475" cy="859790"/>
                  <wp:effectExtent l="0" t="0" r="9525" b="0"/>
                  <wp:wrapNone/>
                  <wp:docPr id="3" name="Kép 3" descr="cim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im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hideMark/>
          </w:tcPr>
          <w:p w:rsidR="003D5757" w:rsidRDefault="003D5757" w:rsidP="00B138A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110"/>
                <w:szCs w:val="110"/>
              </w:rPr>
              <w:t xml:space="preserve">     </w:t>
            </w:r>
            <w:r w:rsidRPr="00753000">
              <w:rPr>
                <w:rFonts w:ascii="Arial Narrow" w:hAnsi="Arial Narrow"/>
                <w:noProof/>
                <w:sz w:val="20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3735F58D" wp14:editId="2C19E489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199390</wp:posOffset>
                  </wp:positionV>
                  <wp:extent cx="575310" cy="6350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10"/>
                <w:szCs w:val="110"/>
              </w:rPr>
              <w:t xml:space="preserve"> </w:t>
            </w:r>
            <w:r>
              <w:rPr>
                <w:noProof/>
                <w:sz w:val="26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78612C17" wp14:editId="42E563C5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199390</wp:posOffset>
                  </wp:positionV>
                  <wp:extent cx="575310" cy="6350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5757" w:rsidRPr="00904099" w:rsidRDefault="003D5757" w:rsidP="003D57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04099">
        <w:rPr>
          <w:rFonts w:ascii="Times New Roman" w:hAnsi="Times New Roman" w:cs="Times New Roman"/>
          <w:b/>
          <w:smallCaps/>
          <w:sz w:val="24"/>
          <w:szCs w:val="24"/>
        </w:rPr>
        <w:t xml:space="preserve">Siófok Város Polgármestere          </w:t>
      </w:r>
    </w:p>
    <w:p w:rsidR="003D5757" w:rsidRPr="00904099" w:rsidRDefault="003D5757" w:rsidP="009D74BC">
      <w:pPr>
        <w:keepNext/>
        <w:pBdr>
          <w:bottom w:val="single" w:sz="4" w:space="0" w:color="000000"/>
        </w:pBdr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5757" w:rsidRPr="009D74BC" w:rsidRDefault="003D5757" w:rsidP="003D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D74BC">
        <w:rPr>
          <w:rFonts w:ascii="Times New Roman" w:hAnsi="Times New Roman" w:cs="Times New Roman"/>
          <w:color w:val="000000"/>
          <w:sz w:val="18"/>
          <w:szCs w:val="18"/>
        </w:rPr>
        <w:t>8600 SIÓFOK, FŐ TÉR 1. TELEFON +36 84 504100 FAX: +36 84 504103</w:t>
      </w:r>
    </w:p>
    <w:p w:rsidR="003D5757" w:rsidRPr="009D74BC" w:rsidRDefault="003D5757" w:rsidP="003D5757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smallCaps/>
          <w:sz w:val="18"/>
          <w:szCs w:val="18"/>
          <w:lang w:eastAsia="zh-CN" w:bidi="hi-IN"/>
        </w:rPr>
      </w:pPr>
      <w:r w:rsidRPr="009D74BC">
        <w:rPr>
          <w:rFonts w:ascii="Times New Roman" w:eastAsia="Lucida Sans Unicode" w:hAnsi="Times New Roman" w:cs="Times New Roman"/>
          <w:smallCaps/>
          <w:sz w:val="18"/>
          <w:szCs w:val="18"/>
          <w:lang w:eastAsia="zh-CN" w:bidi="hi-IN"/>
        </w:rPr>
        <w:t>E-MAIL: igazgatas@SIOFOK.HU, WEBCÍM: WWW.SIOFOK.HU</w:t>
      </w:r>
    </w:p>
    <w:p w:rsidR="003D5757" w:rsidRPr="009D74BC" w:rsidRDefault="009D74BC" w:rsidP="009D74BC">
      <w:pPr>
        <w:widowControl w:val="0"/>
        <w:tabs>
          <w:tab w:val="left" w:pos="709"/>
          <w:tab w:val="center" w:pos="5233"/>
          <w:tab w:val="left" w:pos="7268"/>
        </w:tabs>
        <w:rPr>
          <w:rFonts w:ascii="Times New Roman" w:hAnsi="Times New Roman" w:cs="Times New Roman"/>
          <w:noProof/>
          <w:sz w:val="18"/>
          <w:szCs w:val="18"/>
          <w:lang w:eastAsia="hu-HU"/>
        </w:rPr>
      </w:pPr>
      <w:r>
        <w:rPr>
          <w:rFonts w:ascii="Times New Roman" w:eastAsia="Lucida Sans Unicode" w:hAnsi="Times New Roman" w:cs="Times New Roman"/>
          <w:caps/>
          <w:sz w:val="18"/>
          <w:szCs w:val="18"/>
          <w:lang w:eastAsia="zh-CN" w:bidi="hi-IN"/>
        </w:rPr>
        <w:tab/>
      </w:r>
      <w:r>
        <w:rPr>
          <w:rFonts w:ascii="Times New Roman" w:eastAsia="Lucida Sans Unicode" w:hAnsi="Times New Roman" w:cs="Times New Roman"/>
          <w:caps/>
          <w:sz w:val="18"/>
          <w:szCs w:val="18"/>
          <w:lang w:eastAsia="zh-CN" w:bidi="hi-IN"/>
        </w:rPr>
        <w:tab/>
      </w:r>
      <w:r w:rsidR="003D5757" w:rsidRPr="009D74BC">
        <w:rPr>
          <w:rFonts w:ascii="Times New Roman" w:eastAsia="Lucida Sans Unicode" w:hAnsi="Times New Roman" w:cs="Times New Roman"/>
          <w:caps/>
          <w:sz w:val="18"/>
          <w:szCs w:val="18"/>
          <w:lang w:eastAsia="zh-CN" w:bidi="hi-IN"/>
        </w:rPr>
        <w:t>Levelezési cím</w:t>
      </w:r>
      <w:r w:rsidR="003D5757" w:rsidRPr="009D74BC">
        <w:rPr>
          <w:rFonts w:ascii="Times New Roman" w:eastAsia="Lucida Sans Unicode" w:hAnsi="Times New Roman" w:cs="Times New Roman"/>
          <w:smallCaps/>
          <w:sz w:val="18"/>
          <w:szCs w:val="18"/>
          <w:lang w:eastAsia="zh-CN" w:bidi="hi-IN"/>
        </w:rPr>
        <w:t>: 8601 SIÓFOK P</w:t>
      </w:r>
      <w:r w:rsidR="003D5757" w:rsidRPr="009D74BC">
        <w:rPr>
          <w:rFonts w:ascii="Times New Roman" w:eastAsia="Lucida Sans Unicode" w:hAnsi="Times New Roman" w:cs="Times New Roman"/>
          <w:sz w:val="18"/>
          <w:szCs w:val="18"/>
          <w:lang w:eastAsia="zh-CN" w:bidi="hi-IN"/>
        </w:rPr>
        <w:t>f</w:t>
      </w:r>
      <w:r w:rsidR="003D5757" w:rsidRPr="009D74BC">
        <w:rPr>
          <w:rFonts w:ascii="Times New Roman" w:eastAsia="Lucida Sans Unicode" w:hAnsi="Times New Roman" w:cs="Times New Roman"/>
          <w:smallCaps/>
          <w:sz w:val="18"/>
          <w:szCs w:val="18"/>
          <w:lang w:eastAsia="zh-CN" w:bidi="hi-IN"/>
        </w:rPr>
        <w:t>.: 26.</w:t>
      </w:r>
      <w:r>
        <w:rPr>
          <w:rFonts w:ascii="Times New Roman" w:eastAsia="Lucida Sans Unicode" w:hAnsi="Times New Roman" w:cs="Times New Roman"/>
          <w:smallCaps/>
          <w:sz w:val="18"/>
          <w:szCs w:val="18"/>
          <w:lang w:eastAsia="zh-CN" w:bidi="hi-IN"/>
        </w:rPr>
        <w:tab/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Éjszakai nyitvatartási engedély iránti kérelem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04099">
        <w:rPr>
          <w:rFonts w:ascii="Times New Roman" w:hAnsi="Times New Roman" w:cs="Times New Roman"/>
          <w:bCs/>
          <w:sz w:val="20"/>
          <w:szCs w:val="20"/>
        </w:rPr>
        <w:t>(Benyújtandó: a Siófoki Közös Önkormányzati Hivatal Hatósági Osztályhoz)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ab/>
      </w:r>
      <w:r w:rsidRPr="00904099">
        <w:rPr>
          <w:rFonts w:ascii="Times New Roman" w:hAnsi="Times New Roman" w:cs="Times New Roman"/>
          <w:bCs/>
          <w:sz w:val="24"/>
          <w:szCs w:val="24"/>
        </w:rPr>
        <w:tab/>
      </w:r>
      <w:r w:rsidRPr="00904099">
        <w:rPr>
          <w:rFonts w:ascii="Times New Roman" w:hAnsi="Times New Roman" w:cs="Times New Roman"/>
          <w:bCs/>
          <w:sz w:val="24"/>
          <w:szCs w:val="24"/>
        </w:rPr>
        <w:tab/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Üzemeltető neve:</w:t>
      </w: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Székhelyének címe / Lakcíme: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 xml:space="preserve">Levelezési címe: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 xml:space="preserve">Cégjegyzékszáma / Vállalkozói nyilvántartási száma / Kistermelő regisztrációs száma: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Statisztikai számjele: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Gazdasági társaság üzemeltető esetén tagok neve és címe: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Vezető tisztségviselő neve és címe: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Képviselő(k) neve:</w:t>
      </w: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Az üzlet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adatai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 xml:space="preserve">Címe: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Helyrajzi száma (Kötelező eleme a bejelentésnek!)</w:t>
      </w:r>
      <w:r w:rsidRPr="00904099">
        <w:rPr>
          <w:rFonts w:ascii="Times New Roman" w:hAnsi="Times New Roman" w:cs="Times New Roman"/>
          <w:bCs/>
          <w:sz w:val="24"/>
          <w:szCs w:val="24"/>
        </w:rPr>
        <w:t>:____________________________________________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Az üzlet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elnevezése</w:t>
      </w:r>
      <w:r w:rsidRPr="00904099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Kereskedelmi hatóság által vezetett, a kereskedelmi tevékenységet végzők nyilvántartásába vételről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igazolás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száma:_____________________________________________________________________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Az üzlet alapterülete: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 xml:space="preserve">m²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Terasz alapterülete</w:t>
      </w:r>
      <w:r w:rsidRPr="00904099">
        <w:rPr>
          <w:rFonts w:ascii="Times New Roman" w:hAnsi="Times New Roman" w:cs="Times New Roman"/>
          <w:bCs/>
          <w:sz w:val="24"/>
          <w:szCs w:val="24"/>
        </w:rPr>
        <w:t>: ____________________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m²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56A" w:rsidRDefault="0083556A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Környezetvédelmi hatóság zajkibocsátási határérték megállapító határozat száma: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Vendéglátó üzlet esetén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Az üzlet befogadóképessége</w:t>
      </w:r>
      <w:r w:rsidRPr="00904099">
        <w:rPr>
          <w:rFonts w:ascii="Times New Roman" w:hAnsi="Times New Roman" w:cs="Times New Roman"/>
          <w:bCs/>
          <w:sz w:val="24"/>
          <w:szCs w:val="24"/>
        </w:rPr>
        <w:t>: ____________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(fő) Terasz befogadóképessége</w:t>
      </w:r>
      <w:r w:rsidRPr="00904099">
        <w:rPr>
          <w:rFonts w:ascii="Times New Roman" w:hAnsi="Times New Roman" w:cs="Times New Roman"/>
          <w:bCs/>
          <w:sz w:val="24"/>
          <w:szCs w:val="24"/>
        </w:rPr>
        <w:t>: ____________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(fő)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r186"/>
      <w:bookmarkEnd w:id="1"/>
      <w:r w:rsidRPr="00904099">
        <w:rPr>
          <w:rFonts w:ascii="Times New Roman" w:hAnsi="Times New Roman" w:cs="Times New Roman"/>
          <w:b/>
          <w:bCs/>
          <w:sz w:val="24"/>
          <w:szCs w:val="24"/>
        </w:rPr>
        <w:t>A helyiség/ingatlan tulajdonosa, illetve társtulajdonosai, haszonélvezője neve, címe: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 használat jogcíme: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Tulajdonos    </w:t>
      </w: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Társtulajdonos      </w:t>
      </w: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Bérlő     </w:t>
      </w: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Haszonélvező     </w:t>
      </w: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Egyéb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Bérleti szerződés esetén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Lejárat időpontja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:____________________ vagy       </w:t>
      </w: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Határozatlan idejű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  <w:u w:val="single"/>
        </w:rPr>
        <w:t>Üzlet bejelentett nyitvatartási ideje: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éves üzemelésű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4099">
        <w:rPr>
          <w:rFonts w:ascii="Times New Roman" w:hAnsi="Times New Roman" w:cs="Times New Roman"/>
          <w:bCs/>
          <w:sz w:val="24"/>
          <w:szCs w:val="24"/>
        </w:rPr>
        <w:tab/>
      </w:r>
      <w:r w:rsidRPr="00904099">
        <w:rPr>
          <w:rFonts w:ascii="Times New Roman" w:hAnsi="Times New Roman" w:cs="Times New Roman"/>
          <w:bCs/>
          <w:sz w:val="24"/>
          <w:szCs w:val="24"/>
        </w:rPr>
        <w:tab/>
      </w:r>
      <w:r w:rsidRPr="00904099">
        <w:rPr>
          <w:rFonts w:ascii="Times New Roman" w:hAnsi="Times New Roman" w:cs="Times New Roman"/>
          <w:bCs/>
          <w:sz w:val="24"/>
          <w:szCs w:val="24"/>
        </w:rPr>
        <w:sym w:font="Symbol" w:char="F0FF"/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szezonjellegű (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softHyphen/>
        <w:t>____________-tól _____________-ig)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 kérelmezett nyitvatartási idő megjelölése: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Hétfő:……………………………….. Péntek:………………………………..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Kedd: ...…………………………….. Szombat: ………….……….…………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Szerda: …………………….………. Vasárnap: ……………..…….……….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Csütörtök: ………….……….………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Az éjszakai nyitvatartási engedély kiadását_____________________________terjedő időtartamra kérem.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(Az éjszakai nyitvatartási engedély érvényességi ideje a kérelemben meghatározott időpontig, de legfeljebb egy év időtartamra adható.)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 xml:space="preserve">Amennyiben az éjszakai nyitvatartási engedély alapján módosul a kereskedelmi tevékenységek végzésének feltételeiről szóló 210/2009. (IX. 29.) Korm. rendelet szerinti nyilvántartásba bejelentett nyitvatartási idő, úgy kérem a jelen kérelem alapján a 6.§ (5) és (6) bekezdés szerint szükséges alapján adatváltozást nyilvántartásba venni.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 jelen kérelem beterjesztését megelőző két éven belül az üzemeltető által beterjesztett éjszakai nyitvatartási engedély adatai: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(Azokat az engedélyekkel kapcsolatos adatokat is meg kell adni, amely esetekben olyan gazdasági társaság tagja volt, amely gazdasági társaság az éjszakai nyitvatartási engedélyt megkapta.)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3D5757" w:rsidRPr="00904099" w:rsidSect="009D74BC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a) Üzlet neve és címe:_______________________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Üzemeltető neve:__________________________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Engedély érvényességének időtartama:_________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Visszavonó határozat száma:_________________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b) Üzlet neve és címe:_______________________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Üzemeltető neve:__________________________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Engedély érvényességének időtartama:_________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Visszavonó határozat száma:_________________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D5757" w:rsidRPr="00904099" w:rsidSect="009040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5757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757" w:rsidRDefault="003D5757" w:rsidP="003D575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____________, 202_______________                                  ________________________________</w:t>
      </w:r>
    </w:p>
    <w:p w:rsidR="003D5757" w:rsidRPr="003D5757" w:rsidRDefault="003D5757" w:rsidP="003D575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D5757" w:rsidRPr="003D5757" w:rsidSect="00A305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</w:t>
      </w:r>
      <w:r w:rsidRPr="003D5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igénylő (cégszerű) aláírása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 Y I L A T K O Z A T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Alulírott,__________________________________mint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>a(z)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0409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099">
        <w:rPr>
          <w:rFonts w:ascii="Times New Roman" w:hAnsi="Times New Roman" w:cs="Times New Roman"/>
          <w:b/>
          <w:bCs/>
          <w:sz w:val="24"/>
          <w:szCs w:val="24"/>
        </w:rPr>
        <w:t>üzlet (címe:____________________________________________________) üzemeltetője, anyagi és büntetőjogi felelősségem tudatában az alábbi nyilatkozatot teszem: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57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1. Kijelentem, hogy Siófok Város Önkormányzatával (a továbbiakban: Önkormányzat) vagy Siófok Város Közös Önkormányzati Hivatallal (a továbbiakban: Hivatal) szemben nem áll fenn bírság-, díj-, adó vagy bármilyen egyéb jogcímen tartozásom.</w:t>
      </w:r>
    </w:p>
    <w:p w:rsidR="003D5757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 xml:space="preserve">2. Vállalom, hogy a </w:t>
      </w:r>
      <w:r w:rsidRPr="00904099">
        <w:rPr>
          <w:rFonts w:ascii="Times New Roman" w:hAnsi="Times New Roman" w:cs="Times New Roman"/>
          <w:sz w:val="24"/>
          <w:szCs w:val="24"/>
        </w:rPr>
        <w:t>környezeti zaj, illetve rezgés elleni védelemre jogosító szakértői engedéllyel rendelkező szakértő által kiadott véleménnyel igazolt zeneszolgáltatást nyújtó hangrendszer működésének ellenőrzéséről, a beállítás szükség szerinti módosításáról a szakvéleménynek megfelelően és a környezetvédelmi hatóság zajkibocsátási határérték megállapító határozatában foglaltak szerint gondoskodom.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3. Kijelentem, hogy a kérelemben jelzett és befogadóképességgel rendelkező – ideértve a terasz területét is - vendéglátó üzletben az OTÉK-nak megfelelő számú, de legalább egy illemhely található.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4.Kijelentem, hogy – a terasz területét is beszámítva – a _________négyzetméter alapterületű szeszes italt kimérő, árusító vendéglátó üzlet üzemeltetése vonatkozásában kérem az éjszakai nyitvatartási engedélyt, így_______fő biztonsági őr alkalmazását vállalom a jogszabályban meghatározott feladatok ellátására. Tudomásul veszem, hogy amennyiben az engedély érvényességi ideje alatt lefolytatott ellenőrzése során nem tudom bemutatni a biztonsági őr(ök) alkalmazását igazoló dokumentumokat, akkor a Polgármester az engedély visszavonása érdekében megteszi a szükséges intézkedéseket.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5. Vállalom és biztosítom, hogy a vendéglátó üzletből a vendégek ne vigyék ki a közterületre a szeszesitalt, és az erre, valamint a közterületen történő szeszesital fogyasztásának tilalmára vonatkozó, és az Önkormányzat által meghatározott, egységes formátumú tájékoztatót a vendéglátó üzlet bejáratánál, a kiszolgáló pultoknál jól látható helyen kihelyezem.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6. Vállalom, hogy az üzlet előtt található magán- vagy önkormányzati tulajdonban lévő járdaszakaszt naponta legalább egyszer magasnyomású takarítógéppel letakarítom. Vállalom, hogy az Önkormányzat által ellenőrzéssel megbízott személy felszólítására e tevékenységet haladéktalanul elvégzem. Tudomásul veszem, hogy amennyiben a felszólításnak nem teszek eleget, az Önkormányzat az üzemeltető költségén végezteti el a takarítási tevékenységet, és ezt követően a Polgármester megteszi a szükséges intézkedéseket az engedély visszavonása érdekében.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7. Vállalom, hogy az üzletben az italkiszolgálás során nem alkalmazok egyszer használatos poharakat. Vállalom, hogy az italkiszolgálást a vendégek részére az egyszer használatos poharak helyett a többször használatos repoharakkal biztosítom. Tudomásul veszem, hogy amennyiben az engedély érvényessége alatt egyszer használatos poharat használok, a Polgármester megteszi a szükséges intézkedéseket az engedély visszavonása érdekében.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3D5757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D5757">
        <w:rPr>
          <w:rFonts w:ascii="Times New Roman" w:hAnsi="Times New Roman" w:cs="Times New Roman"/>
          <w:sz w:val="24"/>
          <w:szCs w:val="24"/>
        </w:rPr>
        <w:t>02______________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5757">
        <w:rPr>
          <w:rFonts w:ascii="Times New Roman" w:hAnsi="Times New Roman" w:cs="Times New Roman"/>
          <w:sz w:val="24"/>
          <w:szCs w:val="24"/>
        </w:rPr>
        <w:t xml:space="preserve"> ___________________________________   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D5757">
        <w:rPr>
          <w:rFonts w:ascii="Times New Roman" w:hAnsi="Times New Roman" w:cs="Times New Roman"/>
          <w:sz w:val="24"/>
          <w:szCs w:val="24"/>
        </w:rPr>
        <w:t>igénylő (cégszerű) aláírása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BC" w:rsidRDefault="009D74BC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BC" w:rsidRDefault="009D74BC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lastRenderedPageBreak/>
        <w:t>8. Vállalom, hogy az üzlet területén – ideértve az üzlethez tartozó terasz területét is - a közterületről látható módon erotikus táncos tevékenység folytatása nem történik. Tudomásul veszem, hogy amennyiben az engedély érvényessége alatt ilyen tevékenység folytatása történik, a Polgármester megteszi a szükséges intézkedéseket az engedély visszavonása érdekében.</w:t>
      </w:r>
    </w:p>
    <w:p w:rsidR="003D5757" w:rsidRPr="00904099" w:rsidRDefault="003D5757" w:rsidP="003D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9. Tudomásul veszem, hogy nem adható éjszakai nyitvatartási engedély annak az üzemeltetőnek, akinek az Önkormányzattal vagy a Hivatallal szemben bármilyen jogcímen tartozása áll fenn.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10. Tudomásul veszem, hogy nem adható éjszakai nyitvatartási engedély annak az üzemeltetőnek, akinek a kérelme már két alkalommal elutasításra került, a második elutasításról szóló döntés véglegessé válásától számított hat hónapon belül.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11. Tudomásul veszem, hogy nem adható éjszakai nyitvatartási engedély a döntés véglegessé válásától számított egy éven belül annak az üzemeltetőnek, aki által üzemeltetett üzletre vonatkozóan a külön jogszabályban meghatározott veszélyes mértékű zaj megállapítása miatt az illetékes hatóságnál korlátozó döntés születetett, vagy akinek a részére kiadott éjszakai nyitvatartási engedélyét visszavonták.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12. Tudomásul veszem, hogy nem adható éjszakai nyitvatartási engedély a tény megállapítását követő két éven belül annak az üzemeltetőnek, aki az üzlet </w:t>
      </w:r>
      <w:r w:rsidRPr="003D5757">
        <w:rPr>
          <w:rFonts w:ascii="Times New Roman" w:hAnsi="Times New Roman" w:cs="Times New Roman"/>
          <w:color w:val="C00000"/>
          <w:sz w:val="24"/>
          <w:szCs w:val="24"/>
        </w:rPr>
        <w:t xml:space="preserve">00:00 </w:t>
      </w:r>
      <w:r w:rsidRPr="00904099">
        <w:rPr>
          <w:rFonts w:ascii="Times New Roman" w:hAnsi="Times New Roman" w:cs="Times New Roman"/>
          <w:sz w:val="24"/>
          <w:szCs w:val="24"/>
        </w:rPr>
        <w:t>és 04:00 óra közötti nyitva tartását nem szüntette be a jogszabályban vagy a határozatban megjelölt időpontban annak ellenére, hogy a kiadott éjszakai nyitvatartási engedély megszűnt, vagy visszavonták.</w:t>
      </w:r>
    </w:p>
    <w:p w:rsidR="003D5757" w:rsidRPr="00904099" w:rsidRDefault="003D5757" w:rsidP="003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13. Tudomásul veszem, hogy nem adható éjszakai nyitvatartási engedély a tény megállapítását követő két éven belül annak az üzemeltetőnek, aki az üzlet </w:t>
      </w:r>
      <w:r w:rsidRPr="003D5757">
        <w:rPr>
          <w:rFonts w:ascii="Times New Roman" w:hAnsi="Times New Roman" w:cs="Times New Roman"/>
          <w:color w:val="C00000"/>
          <w:sz w:val="24"/>
          <w:szCs w:val="24"/>
        </w:rPr>
        <w:t xml:space="preserve">00:00 </w:t>
      </w:r>
      <w:r w:rsidRPr="00904099">
        <w:rPr>
          <w:rFonts w:ascii="Times New Roman" w:hAnsi="Times New Roman" w:cs="Times New Roman"/>
          <w:sz w:val="24"/>
          <w:szCs w:val="24"/>
        </w:rPr>
        <w:t>és 04:00 óra közötti nyitva tartását nem szüntette be annak ellenére, hogy éjszakai nyitvatartási engedély iránti kérelmet nem terjesztett be, vagy a kérelmet a Polgármester elutasította.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14. Tudomásul veszem, hogy az éjszakai nyitvatartási engedély iránti kérelem elbírálása során az üzemeltetőkre vonatkozó előírások vizsgálatánál figyelembe kell venni annak a gazdasági társaságnak a tagjait is, amely által üzemeltetett üzlet éjszakai nyitvatartási engedélyét a Polgármester visszavonta vagy az engedély megszűnt.  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15 Tudomásul veszem, hogy az éjszakai nyitvatartási engedély megszűnik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a) az engedélyben meghatározott idő elteltével, 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b) az üzemeltető írásbeli, az engedély megszüntetésére irányuló nyilatkozatának beérkezése napjával,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c) az üzemeltetőnek a kereskedelmi vagy szolgáltatói tevékenység folytatására való jogosultság megszűnésével, vagy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d) az üzemeltető jogutód nélküli megszűnésével.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16. Vállalom, hogy az üzemeltetőnek a kereskedelmi vagy szolgáltatói tevékenység folytatására való jogosultság megszűnését, vagy jogutód nélküli megszűnését 8 napon belül bejelentem.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0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_______________</w:t>
      </w:r>
      <w:r w:rsidRPr="00904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904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_____________________________   </w:t>
      </w:r>
    </w:p>
    <w:p w:rsidR="003D5757" w:rsidRPr="00904099" w:rsidRDefault="003D5757" w:rsidP="003D5757">
      <w:pPr>
        <w:shd w:val="clear" w:color="auto" w:fill="FFFFFF"/>
        <w:spacing w:before="240" w:after="18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099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 (cégszerű) aláírása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BC" w:rsidRDefault="009D74BC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BC" w:rsidRDefault="009D74BC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lastRenderedPageBreak/>
        <w:t xml:space="preserve">17. Tudomásul veszem, hogy az éjszakai nyitvatartási engedélyt a Polgármester visszavonhatja, amennyiben az engedély hatálya alatt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a) az üzletből a vendégek a közterületre a szeszesitalt kiviszik,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b) a közterületen történő szeszesital fogyasztásának tilalmára vonatkozó, és az Önkormányzat által meghatározott tájékoztatót a vendéglátó üzlet bejáratánál, a kiszolgáló pultoknál jól látható helyen nem helyezi ki és azt a közterület-felügyelő vagy a Hivatal ügyintézőjének felhívására sem teszik 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c) legalább kétszer megállapítást nyer, hogy az üzlet előtt található magán- vagy önkormányzati tulajdonban lévő járdaszakaszt magasnyomású takarítógéppel nem takarította le.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18. Tudomásul veszem, hogy az éjszakai nyitvatartási engedélyt a Polgármester visszavonja, amennyiben az engedély hatálya alatt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a) az üzemeltetőnek az Önkormányzattal, vagy a Hivatallal szemben harminc napot meghaladó lejárt tartozása áll fenn,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b) megállapítást nyer, hogy az éjszakai nyitvatartási engedély kiadása iránti valamely – jogszabályban meghatározott - feltétel nem valósult meg, illetve azt nem biztosítja az üzemeltető,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c) az üzemeltető a jogszabályban előírt bejelentési kötelezettségének nem tett eleget.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19. Kötelezettséget vállalok arra, hogy az éjszakai nyitvatartási engedély érvényességi idejének utolsó naptári napján az üzlet </w:t>
      </w:r>
      <w:r w:rsidRPr="003D5757">
        <w:rPr>
          <w:rFonts w:ascii="Times New Roman" w:hAnsi="Times New Roman" w:cs="Times New Roman"/>
          <w:color w:val="C00000"/>
          <w:sz w:val="24"/>
          <w:szCs w:val="24"/>
        </w:rPr>
        <w:t xml:space="preserve">00:00 </w:t>
      </w:r>
      <w:r w:rsidRPr="00904099">
        <w:rPr>
          <w:rFonts w:ascii="Times New Roman" w:hAnsi="Times New Roman" w:cs="Times New Roman"/>
          <w:sz w:val="24"/>
          <w:szCs w:val="24"/>
        </w:rPr>
        <w:t xml:space="preserve">és 04:00 óra közötti nyitva tartását beszüntetem. 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 xml:space="preserve">20.  Kötelezettséget vállalok arra, hogy az éjszakai nyitvatartási engedély 18. ponttól eltérő megszűnése esetén (az üzemeltető írásbeli, az engedély megszüntetésére irányuló nyilatkozata, az üzemeltetőnek a kereskedelmi vagy szolgáltatói tevékenység folytatására való jogosultság megszűnése, vagy az üzemeltető jogutód nélküli megszűnése) a nyilvántartásból való törlésről szóló értesítés kézhezvételének napján az üzlet </w:t>
      </w:r>
      <w:r w:rsidRPr="003D5757">
        <w:rPr>
          <w:rFonts w:ascii="Times New Roman" w:hAnsi="Times New Roman" w:cs="Times New Roman"/>
          <w:color w:val="C00000"/>
          <w:sz w:val="24"/>
          <w:szCs w:val="24"/>
        </w:rPr>
        <w:t xml:space="preserve">00:00 </w:t>
      </w:r>
      <w:r w:rsidRPr="00904099">
        <w:rPr>
          <w:rFonts w:ascii="Times New Roman" w:hAnsi="Times New Roman" w:cs="Times New Roman"/>
          <w:sz w:val="24"/>
          <w:szCs w:val="24"/>
        </w:rPr>
        <w:t xml:space="preserve">és 04:00 óra közötti nyitva tartását beszüntetem.  </w:t>
      </w: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7" w:rsidRPr="00904099" w:rsidRDefault="003D5757" w:rsidP="003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9">
        <w:rPr>
          <w:rFonts w:ascii="Times New Roman" w:hAnsi="Times New Roman" w:cs="Times New Roman"/>
          <w:sz w:val="24"/>
          <w:szCs w:val="24"/>
        </w:rPr>
        <w:t>21. Tudomásul veszem, hogy az éjszakai nyitvatartási engedéllyel rendelkező üzletekről, illetve azokról az üzletekről és kereskedőkről, amelyeknek az engedélyét visszavonták a Polgármester nyilvántartást vezet. A Polgármester által vezetett nyilvántartás nyilvános, az Önkormányzat honlapján elérhető.</w:t>
      </w:r>
    </w:p>
    <w:p w:rsidR="003D5757" w:rsidRPr="00904099" w:rsidRDefault="003D5757" w:rsidP="003D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0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__________________</w:t>
      </w:r>
      <w:r w:rsidRPr="00904099">
        <w:rPr>
          <w:rFonts w:ascii="Times New Roman" w:eastAsia="Times New Roman" w:hAnsi="Times New Roman" w:cs="Times New Roman"/>
          <w:sz w:val="24"/>
          <w:szCs w:val="24"/>
          <w:lang w:eastAsia="hu-HU"/>
        </w:rPr>
        <w:t>, 202_______________              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</w:t>
      </w:r>
      <w:r w:rsidRPr="00904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3D5757" w:rsidRPr="00904099" w:rsidRDefault="003D5757" w:rsidP="003D5757">
      <w:pPr>
        <w:shd w:val="clear" w:color="auto" w:fill="FFFFFF"/>
        <w:spacing w:before="240" w:after="180" w:line="240" w:lineRule="auto"/>
        <w:ind w:left="4248" w:right="28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099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 (cégszerű) aláírása</w:t>
      </w:r>
    </w:p>
    <w:p w:rsidR="003D5757" w:rsidRPr="00904099" w:rsidRDefault="003D5757" w:rsidP="003D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099">
        <w:rPr>
          <w:rFonts w:ascii="Times New Roman" w:hAnsi="Times New Roman" w:cs="Times New Roman"/>
          <w:bCs/>
          <w:sz w:val="24"/>
          <w:szCs w:val="24"/>
        </w:rPr>
        <w:t>Csatol</w:t>
      </w:r>
      <w:r w:rsidR="009D74BC">
        <w:rPr>
          <w:rFonts w:ascii="Times New Roman" w:hAnsi="Times New Roman" w:cs="Times New Roman"/>
          <w:bCs/>
          <w:sz w:val="24"/>
          <w:szCs w:val="24"/>
        </w:rPr>
        <w:t>andó</w:t>
      </w:r>
      <w:r w:rsidRPr="00904099">
        <w:rPr>
          <w:rFonts w:ascii="Times New Roman" w:hAnsi="Times New Roman" w:cs="Times New Roman"/>
          <w:bCs/>
          <w:sz w:val="24"/>
          <w:szCs w:val="24"/>
        </w:rPr>
        <w:t xml:space="preserve"> mellékletek:</w:t>
      </w:r>
    </w:p>
    <w:p w:rsidR="003D5757" w:rsidRPr="009D74BC" w:rsidRDefault="003D5757" w:rsidP="009D74B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74BC">
        <w:rPr>
          <w:rFonts w:ascii="Times New Roman" w:hAnsi="Times New Roman" w:cs="Times New Roman"/>
          <w:bCs/>
          <w:sz w:val="24"/>
          <w:szCs w:val="24"/>
        </w:rPr>
        <w:t>aláírási címpéldány</w:t>
      </w:r>
    </w:p>
    <w:p w:rsidR="003D5757" w:rsidRPr="009D74BC" w:rsidRDefault="009D74BC" w:rsidP="009D74B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74BC">
        <w:rPr>
          <w:rFonts w:ascii="Times New Roman" w:hAnsi="Times New Roman" w:cs="Times New Roman"/>
          <w:bCs/>
          <w:sz w:val="24"/>
          <w:szCs w:val="24"/>
        </w:rPr>
        <w:t>n</w:t>
      </w:r>
      <w:r w:rsidR="003D5757" w:rsidRPr="009D74BC">
        <w:rPr>
          <w:rFonts w:ascii="Times New Roman" w:hAnsi="Times New Roman" w:cs="Times New Roman"/>
          <w:bCs/>
          <w:sz w:val="24"/>
          <w:szCs w:val="24"/>
        </w:rPr>
        <w:t>em a kérelmező tulajdonában lévő üzlet esetében az üzlet használatának jogcímére vonatkozó igazoló okirat (a tulajdoni lap kivételével), bérleti szerződés</w:t>
      </w:r>
    </w:p>
    <w:p w:rsidR="003D5757" w:rsidRPr="009D74BC" w:rsidRDefault="003D5757" w:rsidP="009D74B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74BC">
        <w:rPr>
          <w:rFonts w:ascii="Times New Roman" w:hAnsi="Times New Roman" w:cs="Times New Roman"/>
          <w:bCs/>
          <w:sz w:val="24"/>
          <w:szCs w:val="24"/>
        </w:rPr>
        <w:t>közös tulajdonban álló üzlet esetében, ha nem a tulajdonostársak közössége a kérelmező, a tulajdonostársak hozzájárulását igazoló okirat</w:t>
      </w:r>
    </w:p>
    <w:p w:rsidR="003D5757" w:rsidRPr="009D74BC" w:rsidRDefault="003D5757" w:rsidP="009D74B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74BC">
        <w:rPr>
          <w:rFonts w:ascii="Times New Roman" w:hAnsi="Times New Roman" w:cs="Times New Roman"/>
          <w:bCs/>
          <w:sz w:val="24"/>
          <w:szCs w:val="24"/>
        </w:rPr>
        <w:t>haszonélvezet esetén a haszonélvező hozzájárulását igazoló okirat (ha nem kérelmező)</w:t>
      </w:r>
    </w:p>
    <w:p w:rsidR="003D5757" w:rsidRPr="009D74BC" w:rsidRDefault="003D5757" w:rsidP="009D74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BC">
        <w:rPr>
          <w:rFonts w:ascii="Times New Roman" w:hAnsi="Times New Roman" w:cs="Times New Roman"/>
          <w:sz w:val="24"/>
          <w:szCs w:val="24"/>
        </w:rPr>
        <w:t>a környezeti zaj, illetve rezgés elleni védelemre jogosító szakértői engedéllyel rendelkező személy által kiadott szakértői vélemény;</w:t>
      </w:r>
    </w:p>
    <w:p w:rsidR="003D5757" w:rsidRPr="009D74BC" w:rsidRDefault="003D5757" w:rsidP="009D74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BC">
        <w:rPr>
          <w:rFonts w:ascii="Times New Roman" w:hAnsi="Times New Roman" w:cs="Times New Roman"/>
          <w:sz w:val="24"/>
          <w:szCs w:val="24"/>
        </w:rPr>
        <w:t>amennyiben nem az üzemeltető jár el, közokiratba vagy teljes bizonyító erejű magánokiratba foglalt meghatalmazás;</w:t>
      </w:r>
    </w:p>
    <w:p w:rsidR="003D5757" w:rsidRPr="009D74BC" w:rsidRDefault="003D5757" w:rsidP="009D74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BC">
        <w:rPr>
          <w:rFonts w:ascii="Times New Roman" w:hAnsi="Times New Roman" w:cs="Times New Roman"/>
          <w:sz w:val="24"/>
          <w:szCs w:val="24"/>
        </w:rPr>
        <w:t>az üzlethelyiség helyszíni rajza, amely tartalmazza a terasz és az üzletben található illemhely helyének feltüntetését is;</w:t>
      </w:r>
    </w:p>
    <w:p w:rsidR="009D74BC" w:rsidRPr="009D74BC" w:rsidRDefault="009D74BC" w:rsidP="009D74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BC">
        <w:rPr>
          <w:rFonts w:ascii="Times New Roman" w:hAnsi="Times New Roman" w:cs="Times New Roman"/>
          <w:sz w:val="24"/>
          <w:szCs w:val="24"/>
        </w:rPr>
        <w:t>a Siófoki Közös Önkormányzati Hivatal Adóhivatalának adóigazolását</w:t>
      </w:r>
    </w:p>
    <w:p w:rsidR="00287327" w:rsidRDefault="003D5757" w:rsidP="009D74BC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9D74BC">
        <w:rPr>
          <w:rFonts w:ascii="Times New Roman" w:hAnsi="Times New Roman" w:cs="Times New Roman"/>
          <w:sz w:val="24"/>
          <w:szCs w:val="24"/>
        </w:rPr>
        <w:t>az üzletben használt repohárra vonatkozó szerződést.</w:t>
      </w:r>
    </w:p>
    <w:sectPr w:rsidR="00287327" w:rsidSect="009D74B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FD2"/>
    <w:multiLevelType w:val="hybridMultilevel"/>
    <w:tmpl w:val="FA2C1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14D"/>
    <w:multiLevelType w:val="hybridMultilevel"/>
    <w:tmpl w:val="1E563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6DA5"/>
    <w:multiLevelType w:val="hybridMultilevel"/>
    <w:tmpl w:val="A1745DA6"/>
    <w:lvl w:ilvl="0" w:tplc="6BC84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AF"/>
    <w:rsid w:val="00287327"/>
    <w:rsid w:val="002A7C65"/>
    <w:rsid w:val="00307EAF"/>
    <w:rsid w:val="003D5757"/>
    <w:rsid w:val="0083556A"/>
    <w:rsid w:val="009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A81B-63B5-40AE-9616-54BAB9E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7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12324</Characters>
  <Application>Microsoft Office Word</Application>
  <DocSecurity>4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Paár Gyula</dc:creator>
  <cp:keywords/>
  <dc:description/>
  <cp:lastModifiedBy>Kasza Márton</cp:lastModifiedBy>
  <cp:revision>2</cp:revision>
  <dcterms:created xsi:type="dcterms:W3CDTF">2024-04-24T11:53:00Z</dcterms:created>
  <dcterms:modified xsi:type="dcterms:W3CDTF">2024-04-24T11:53:00Z</dcterms:modified>
</cp:coreProperties>
</file>