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025822" w:rsidRDefault="003231FE" w:rsidP="00021256">
      <w:pPr>
        <w:pStyle w:val="Listaszerbekezds"/>
        <w:suppressAutoHyphens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Kivételes települési</w:t>
      </w:r>
      <w:r w:rsidR="009E2BBF">
        <w:rPr>
          <w:rFonts w:ascii="Arial Narrow" w:hAnsi="Arial Narrow"/>
          <w:b/>
          <w:sz w:val="28"/>
          <w:szCs w:val="28"/>
        </w:rPr>
        <w:t xml:space="preserve"> </w:t>
      </w:r>
      <w:r w:rsidR="00021256" w:rsidRPr="00025822">
        <w:rPr>
          <w:rFonts w:ascii="Arial Narrow" w:hAnsi="Arial Narrow"/>
          <w:b/>
          <w:sz w:val="28"/>
          <w:szCs w:val="28"/>
        </w:rPr>
        <w:t>támogatás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A652C2" w:rsidRPr="00025822" w:rsidRDefault="00A652C2" w:rsidP="00A652C2">
      <w:pPr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települési támogatásokról szóló </w:t>
      </w:r>
      <w:r w:rsidRPr="00025822">
        <w:rPr>
          <w:rFonts w:ascii="Arial Narrow" w:hAnsi="Arial Narrow"/>
          <w:sz w:val="24"/>
          <w:szCs w:val="24"/>
        </w:rPr>
        <w:t>1/2016. (II.29.) számú rendelete alapján nyújtható</w:t>
      </w:r>
      <w:r>
        <w:rPr>
          <w:rFonts w:ascii="Arial Narrow" w:hAnsi="Arial Narrow"/>
          <w:sz w:val="24"/>
          <w:szCs w:val="24"/>
        </w:rPr>
        <w:t xml:space="preserve"> pénzbeli</w:t>
      </w:r>
      <w:r w:rsidRPr="00025822">
        <w:rPr>
          <w:rFonts w:ascii="Arial Narrow" w:hAnsi="Arial Narrow"/>
          <w:sz w:val="24"/>
          <w:szCs w:val="24"/>
        </w:rPr>
        <w:t xml:space="preserve"> ellátás.</w:t>
      </w:r>
    </w:p>
    <w:p w:rsidR="0046300B" w:rsidRPr="009E2BBF" w:rsidRDefault="00A37590" w:rsidP="0046300B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E2BBF">
        <w:rPr>
          <w:rFonts w:ascii="Arial Narrow" w:hAnsi="Arial Narrow"/>
          <w:b/>
          <w:sz w:val="24"/>
          <w:szCs w:val="24"/>
          <w:u w:val="single"/>
        </w:rPr>
        <w:t>Az ellátás célja</w:t>
      </w:r>
      <w:r w:rsidRPr="009E2BBF">
        <w:rPr>
          <w:rFonts w:ascii="Arial Narrow" w:hAnsi="Arial Narrow"/>
          <w:sz w:val="24"/>
          <w:szCs w:val="24"/>
        </w:rPr>
        <w:t xml:space="preserve">: </w:t>
      </w:r>
    </w:p>
    <w:p w:rsidR="00566C30" w:rsidRPr="00566C30" w:rsidRDefault="00566C30" w:rsidP="00566C30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Az</w:t>
      </w:r>
      <w:r w:rsidRPr="00566C30">
        <w:rPr>
          <w:rFonts w:ascii="Arial Narrow" w:hAnsi="Arial Narrow"/>
          <w:sz w:val="24"/>
          <w:szCs w:val="24"/>
        </w:rPr>
        <w:t xml:space="preserve"> egyedi körülményeket is figyelembe véve méltányosságból kivételes települési támogatás állapíthat</w:t>
      </w:r>
      <w:r>
        <w:rPr>
          <w:rFonts w:ascii="Arial Narrow" w:hAnsi="Arial Narrow"/>
          <w:sz w:val="24"/>
          <w:szCs w:val="24"/>
        </w:rPr>
        <w:t>ó</w:t>
      </w:r>
      <w:r w:rsidRPr="00566C30">
        <w:rPr>
          <w:rFonts w:ascii="Arial Narrow" w:hAnsi="Arial Narrow"/>
          <w:sz w:val="24"/>
          <w:szCs w:val="24"/>
        </w:rPr>
        <w:t xml:space="preserve"> meg a kérelmező részére, amennyiben önhibáján kívül olyan előre nem látható állapot vagy helyzet állt elő, amely a kérelmező életét, egészségét, alapvető ellátását olyan módon vagy mértékben veszélyezteti, károsítja, hogy a kár megelőzése, elhárítása vagy a következmények felszámolása meghaladja az önkormányzat e rendelet szerinti pénzbeli vagy természetbeni támogatása</w:t>
      </w:r>
      <w:r>
        <w:rPr>
          <w:rFonts w:ascii="Arial Narrow" w:hAnsi="Arial Narrow"/>
          <w:sz w:val="24"/>
          <w:szCs w:val="24"/>
        </w:rPr>
        <w:t>ként nyújtható segítséget.</w:t>
      </w:r>
    </w:p>
    <w:p w:rsidR="00021256" w:rsidRPr="00025822" w:rsidRDefault="00021256" w:rsidP="00A652C2">
      <w:pPr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Siófoki </w:t>
      </w:r>
      <w:r w:rsidR="00566C30">
        <w:rPr>
          <w:rFonts w:ascii="Arial Narrow" w:eastAsia="Calibri" w:hAnsi="Arial Narrow" w:cs="Times New Roman"/>
          <w:sz w:val="24"/>
          <w:szCs w:val="24"/>
        </w:rPr>
        <w:t>Város Polgármestere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Siófok város közigazgatási területe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Igazgatási Csoport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Ügyintézők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Ügyfélfogadási idő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hétfő</w:t>
      </w:r>
      <w:proofErr w:type="gramEnd"/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253AB9" w:rsidRPr="00025822" w:rsidRDefault="00253AB9" w:rsidP="00253AB9">
      <w:pPr>
        <w:rPr>
          <w:rFonts w:ascii="Arial Narrow" w:hAnsi="Arial Narrow"/>
          <w:b/>
          <w:sz w:val="24"/>
          <w:szCs w:val="24"/>
          <w:u w:val="single"/>
        </w:rPr>
      </w:pPr>
      <w:r w:rsidRPr="00025822">
        <w:rPr>
          <w:rFonts w:ascii="Arial Narrow" w:hAnsi="Arial Narrow"/>
          <w:sz w:val="24"/>
          <w:szCs w:val="24"/>
        </w:rPr>
        <w:t>Siófoki Közös Önkormányzati Hivatal</w:t>
      </w:r>
      <w:r w:rsidRPr="00025822">
        <w:rPr>
          <w:rFonts w:ascii="Arial Narrow" w:hAnsi="Arial Narrow"/>
          <w:sz w:val="24"/>
          <w:szCs w:val="24"/>
        </w:rPr>
        <w:br/>
        <w:t>Hatósági Osztály Igazgatási Csoport</w:t>
      </w:r>
    </w:p>
    <w:p w:rsidR="00253AB9" w:rsidRPr="00025822" w:rsidRDefault="00253AB9" w:rsidP="00253AB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Ügyfélszolgálati Iroda</w:t>
      </w:r>
      <w:r w:rsidRPr="00025822">
        <w:rPr>
          <w:rFonts w:ascii="Arial Narrow" w:hAnsi="Arial Narrow"/>
          <w:sz w:val="24"/>
          <w:szCs w:val="24"/>
        </w:rPr>
        <w:br/>
        <w:t xml:space="preserve">8600 Siófok, Fő tér 1. </w:t>
      </w:r>
      <w:r>
        <w:rPr>
          <w:rFonts w:ascii="Arial Narrow" w:hAnsi="Arial Narrow"/>
          <w:sz w:val="24"/>
          <w:szCs w:val="24"/>
        </w:rPr>
        <w:t>fsz. 2. szoba</w:t>
      </w:r>
    </w:p>
    <w:p w:rsidR="00253AB9" w:rsidRPr="00253AB9" w:rsidRDefault="00253AB9" w:rsidP="00253AB9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253AB9">
        <w:rPr>
          <w:rFonts w:ascii="Arial Narrow" w:eastAsia="Calibri" w:hAnsi="Arial Narrow" w:cs="Times New Roman"/>
          <w:sz w:val="24"/>
          <w:szCs w:val="24"/>
        </w:rPr>
        <w:t xml:space="preserve">Ügyfélhívó kód: </w:t>
      </w:r>
      <w:r w:rsidRPr="00253AB9">
        <w:rPr>
          <w:rFonts w:ascii="Arial Narrow" w:hAnsi="Arial Narrow"/>
          <w:sz w:val="24"/>
          <w:szCs w:val="24"/>
        </w:rPr>
        <w:t>Rendkívüli létfenntartási támogatás</w:t>
      </w:r>
    </w:p>
    <w:p w:rsidR="00253AB9" w:rsidRPr="004524ED" w:rsidRDefault="00253AB9" w:rsidP="00253AB9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Telefonos elérhetőség</w:t>
      </w:r>
      <w:r w:rsidRPr="00025822">
        <w:rPr>
          <w:rFonts w:ascii="Arial Narrow" w:eastAsia="Calibri" w:hAnsi="Arial Narrow" w:cs="Times New Roman"/>
          <w:sz w:val="24"/>
          <w:szCs w:val="24"/>
        </w:rPr>
        <w:t>: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4524ED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84/504-117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66C30" w:rsidRDefault="00566C30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253AB9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925CE0"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E-mail elérhetőség:</w:t>
      </w:r>
    </w:p>
    <w:p w:rsidR="00253AB9" w:rsidRPr="00925CE0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szocialis@siofok.hu</w:t>
      </w:r>
      <w:proofErr w:type="gramEnd"/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kérelem elbírálásának határideje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teljes eljárásban 60 nap</w:t>
      </w:r>
    </w:p>
    <w:p w:rsidR="00021256" w:rsidRPr="00025822" w:rsidRDefault="00021256" w:rsidP="00021256">
      <w:pPr>
        <w:widowControl w:val="0"/>
        <w:spacing w:after="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AE254F">
        <w:rPr>
          <w:rFonts w:ascii="Arial Narrow" w:hAnsi="Arial Narrow" w:cs="Arial"/>
          <w:snapToGrid w:val="0"/>
          <w:sz w:val="24"/>
          <w:szCs w:val="24"/>
        </w:rPr>
        <w:t>a</w:t>
      </w:r>
      <w:r w:rsidR="009E2BBF">
        <w:rPr>
          <w:rFonts w:ascii="Arial Narrow" w:hAnsi="Arial Narrow" w:cs="Arial"/>
          <w:snapToGrid w:val="0"/>
          <w:sz w:val="24"/>
          <w:szCs w:val="24"/>
        </w:rPr>
        <w:t xml:space="preserve">z </w:t>
      </w:r>
      <w:r w:rsidRPr="00025822">
        <w:rPr>
          <w:rFonts w:ascii="Arial Narrow" w:hAnsi="Arial Narrow" w:cs="Arial"/>
          <w:snapToGrid w:val="0"/>
          <w:sz w:val="24"/>
          <w:szCs w:val="24"/>
        </w:rPr>
        <w:t xml:space="preserve">eljárás illetékmentes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Pr="00025822" w:rsidRDefault="00021256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fellebbezésre nyitva álló határidő</w:t>
      </w:r>
      <w:r w:rsidRPr="00025822">
        <w:rPr>
          <w:rFonts w:ascii="Arial Narrow" w:eastAsia="Calibri" w:hAnsi="Arial Narrow" w:cs="Times New Roman"/>
          <w:sz w:val="24"/>
          <w:szCs w:val="24"/>
        </w:rPr>
        <w:t>: döntés kézhezvételétől számított 15 nap</w:t>
      </w:r>
    </w:p>
    <w:p w:rsidR="00A652C2" w:rsidRDefault="00A652C2" w:rsidP="000C0139">
      <w:pPr>
        <w:spacing w:after="0" w:line="240" w:lineRule="auto"/>
        <w:jc w:val="both"/>
        <w:textAlignment w:val="top"/>
        <w:rPr>
          <w:rFonts w:ascii="Arial Narrow" w:hAnsi="Arial Narrow"/>
          <w:b/>
          <w:sz w:val="24"/>
          <w:szCs w:val="24"/>
          <w:u w:val="single"/>
        </w:rPr>
      </w:pPr>
    </w:p>
    <w:p w:rsidR="00A37590" w:rsidRPr="00025822" w:rsidRDefault="00A37590" w:rsidP="00F164FA">
      <w:pPr>
        <w:spacing w:before="129"/>
        <w:ind w:right="107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Egyéb információk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</w:t>
      </w:r>
    </w:p>
    <w:p w:rsidR="006C5985" w:rsidRDefault="00566C30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Kivételes települési </w:t>
      </w:r>
      <w:r w:rsidR="00860A34" w:rsidRPr="00025822">
        <w:rPr>
          <w:rFonts w:ascii="Arial Narrow" w:hAnsi="Arial Narrow"/>
          <w:b/>
          <w:sz w:val="24"/>
          <w:szCs w:val="24"/>
        </w:rPr>
        <w:t>támogatás</w:t>
      </w:r>
      <w:r w:rsidR="00860A34" w:rsidRPr="00025822">
        <w:rPr>
          <w:rFonts w:ascii="Arial Narrow" w:hAnsi="Arial Narrow"/>
          <w:sz w:val="24"/>
          <w:szCs w:val="24"/>
        </w:rPr>
        <w:t xml:space="preserve"> abban az esetben nyújtható támogatás, </w:t>
      </w:r>
    </w:p>
    <w:p w:rsidR="007D7D52" w:rsidRPr="007D7D52" w:rsidRDefault="007D7D52" w:rsidP="007D7D52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7D7D52">
        <w:rPr>
          <w:rFonts w:ascii="Arial Narrow" w:hAnsi="Arial Narrow"/>
          <w:sz w:val="24"/>
          <w:szCs w:val="24"/>
        </w:rPr>
        <w:t>a</w:t>
      </w:r>
      <w:proofErr w:type="gramEnd"/>
      <w:r w:rsidRPr="007D7D52">
        <w:rPr>
          <w:rFonts w:ascii="Arial Narrow" w:hAnsi="Arial Narrow"/>
          <w:sz w:val="24"/>
          <w:szCs w:val="24"/>
        </w:rPr>
        <w:t xml:space="preserve">) az egyszemélyes háztartásban élő havi nettó jövedelme nem haladja meg a </w:t>
      </w:r>
      <w:r>
        <w:rPr>
          <w:rFonts w:ascii="Arial Narrow" w:hAnsi="Arial Narrow"/>
          <w:sz w:val="24"/>
          <w:szCs w:val="24"/>
        </w:rPr>
        <w:t xml:space="preserve">rendelet </w:t>
      </w:r>
      <w:hyperlink r:id="rId5" w:anchor="SZ7@BE0@POA" w:history="1">
        <w:r w:rsidRPr="007D7D52">
          <w:rPr>
            <w:rFonts w:ascii="Arial Narrow" w:hAnsi="Arial Narrow"/>
            <w:sz w:val="24"/>
            <w:szCs w:val="24"/>
          </w:rPr>
          <w:t>7. § a) pont</w:t>
        </w:r>
      </w:hyperlink>
      <w:r w:rsidRPr="007D7D52">
        <w:rPr>
          <w:rFonts w:ascii="Arial Narrow" w:hAnsi="Arial Narrow"/>
          <w:sz w:val="24"/>
          <w:szCs w:val="24"/>
        </w:rPr>
        <w:t>jában meghatározott mérték háromszorosát,</w:t>
      </w:r>
    </w:p>
    <w:p w:rsidR="007D7D52" w:rsidRPr="007D7D52" w:rsidRDefault="007D7D52" w:rsidP="007D7D52">
      <w:pPr>
        <w:spacing w:before="100" w:beforeAutospacing="1" w:after="100" w:afterAutospacing="1" w:line="240" w:lineRule="auto"/>
        <w:jc w:val="both"/>
        <w:rPr>
          <w:rFonts w:ascii="Arial Narrow" w:hAnsi="Arial Narrow"/>
          <w:sz w:val="24"/>
          <w:szCs w:val="24"/>
        </w:rPr>
      </w:pPr>
      <w:r w:rsidRPr="007D7D52">
        <w:rPr>
          <w:rFonts w:ascii="Arial Narrow" w:hAnsi="Arial Narrow"/>
          <w:sz w:val="24"/>
          <w:szCs w:val="24"/>
        </w:rPr>
        <w:t xml:space="preserve">b) a többszemélyes háztartásban az egy főre jutó havi nettó jövedelem nem haladja meg a </w:t>
      </w:r>
      <w:r>
        <w:rPr>
          <w:rFonts w:ascii="Arial Narrow" w:hAnsi="Arial Narrow"/>
          <w:sz w:val="24"/>
          <w:szCs w:val="24"/>
        </w:rPr>
        <w:t>rendelet</w:t>
      </w:r>
      <w:r w:rsidRPr="007D7D52">
        <w:rPr>
          <w:rFonts w:ascii="Arial Narrow" w:hAnsi="Arial Narrow"/>
          <w:sz w:val="24"/>
          <w:szCs w:val="24"/>
        </w:rPr>
        <w:t xml:space="preserve"> </w:t>
      </w:r>
      <w:hyperlink r:id="rId6" w:anchor="SZ7@BE0@POB" w:history="1">
        <w:r w:rsidRPr="007D7D52">
          <w:rPr>
            <w:rFonts w:ascii="Arial Narrow" w:hAnsi="Arial Narrow"/>
            <w:sz w:val="24"/>
            <w:szCs w:val="24"/>
          </w:rPr>
          <w:t>7. § b) pont</w:t>
        </w:r>
      </w:hyperlink>
      <w:r w:rsidRPr="007D7D52">
        <w:rPr>
          <w:rFonts w:ascii="Arial Narrow" w:hAnsi="Arial Narrow"/>
          <w:sz w:val="24"/>
          <w:szCs w:val="24"/>
        </w:rPr>
        <w:t>jában meghatározott mérték háromszorosát.</w:t>
      </w:r>
    </w:p>
    <w:p w:rsidR="000F5BCF" w:rsidRPr="00025822" w:rsidRDefault="000F5BCF" w:rsidP="006C598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F5BCF" w:rsidRDefault="0046300B" w:rsidP="000F5BCF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eastAsia="hu-HU"/>
        </w:rPr>
        <w:t>Vagyon: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 az a hasznosítható ingatlan, jármű, továbbá vagyoni értékű jog, amelynek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br/>
        <w:t xml:space="preserve">a) külön-külön számított forgalmi értéke, illetőleg összege </w:t>
      </w:r>
      <w:r w:rsidR="000F5BCF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harmincszorosát (jelenleg: 855.000</w:t>
      </w:r>
      <w:r w:rsidR="005E1E1A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-Ft), vagy</w:t>
      </w:r>
    </w:p>
    <w:p w:rsidR="0046300B" w:rsidRPr="00025822" w:rsidRDefault="0046300B" w:rsidP="000F5BCF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b) együttes forgalmi értéke </w:t>
      </w:r>
      <w:r w:rsidR="000F5BCF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nyolcvanszorosát (2.280.000</w:t>
      </w:r>
      <w:r w:rsidR="005E1E1A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-Ft)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egy személygépjármű. </w:t>
      </w:r>
    </w:p>
    <w:p w:rsidR="001729F2" w:rsidRDefault="001729F2" w:rsidP="00A3759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2A0D1C" w:rsidRPr="00025822" w:rsidRDefault="002A0D1C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025822">
        <w:rPr>
          <w:rFonts w:ascii="Arial Narrow" w:hAnsi="Arial Narrow"/>
          <w:b/>
          <w:sz w:val="24"/>
          <w:szCs w:val="24"/>
          <w:u w:val="single"/>
        </w:rPr>
        <w:t>A kérelem benyújtásának módja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formanyomtatványon </w:t>
      </w:r>
    </w:p>
    <w:p w:rsidR="005857E4" w:rsidRPr="00025822" w:rsidRDefault="005857E4" w:rsidP="005857E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652C2" w:rsidRPr="00E476D2" w:rsidRDefault="00A652C2" w:rsidP="00A652C2">
      <w:pPr>
        <w:pStyle w:val="Cmsor2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E476D2">
        <w:rPr>
          <w:rFonts w:ascii="Arial Narrow" w:hAnsi="Arial Narrow"/>
          <w:color w:val="000000" w:themeColor="text1"/>
          <w:sz w:val="24"/>
          <w:szCs w:val="24"/>
          <w:u w:val="single"/>
        </w:rPr>
        <w:t>A kérelemhez csatolni kell:</w:t>
      </w:r>
    </w:p>
    <w:p w:rsidR="00A652C2" w:rsidRPr="00025822" w:rsidRDefault="00A652C2" w:rsidP="00A652C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652C2" w:rsidRPr="00025822" w:rsidRDefault="00A652C2" w:rsidP="00A652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 xml:space="preserve">a kérelmező és a vele egy háztartásban élők jövedelméről szóló </w:t>
      </w:r>
      <w:r>
        <w:rPr>
          <w:rFonts w:ascii="Arial Narrow" w:hAnsi="Arial Narrow"/>
          <w:sz w:val="24"/>
          <w:szCs w:val="24"/>
        </w:rPr>
        <w:t>igazolásoka</w:t>
      </w:r>
      <w:r w:rsidRPr="00025822">
        <w:rPr>
          <w:rFonts w:ascii="Arial Narrow" w:hAnsi="Arial Narrow"/>
          <w:sz w:val="24"/>
          <w:szCs w:val="24"/>
        </w:rPr>
        <w:t>t,</w:t>
      </w:r>
    </w:p>
    <w:p w:rsidR="00A652C2" w:rsidRPr="00025822" w:rsidRDefault="00A652C2" w:rsidP="00A652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color w:val="000000"/>
          <w:sz w:val="24"/>
          <w:szCs w:val="24"/>
        </w:rPr>
        <w:t>elvált személy esetén a házasság felbontásáról, illetve a gyermek elhelyezéséről szóló jogerős bírósági döntést, vagy házastársától, illetve gyermeke édesapjától külön élő személy esetén a gyámhatóság jegyzőkönyvét,</w:t>
      </w:r>
    </w:p>
    <w:p w:rsidR="00A652C2" w:rsidRPr="00025822" w:rsidRDefault="00A652C2" w:rsidP="00A652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16. életévet betöltött önálló keresettel nem rendelkező a nappali oktatás munkarendje szerint tanulmányokat folytató gyermek esetén iskolalátogatási igazolást,</w:t>
      </w:r>
    </w:p>
    <w:p w:rsidR="00A652C2" w:rsidRDefault="00A652C2" w:rsidP="00A652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a kérelem formanyomtatványon közölt adatoka</w:t>
      </w:r>
      <w:r>
        <w:rPr>
          <w:rFonts w:ascii="Arial Narrow" w:hAnsi="Arial Narrow"/>
          <w:sz w:val="24"/>
          <w:szCs w:val="24"/>
        </w:rPr>
        <w:t>t alátámasztó igazolásokat,</w:t>
      </w:r>
    </w:p>
    <w:p w:rsidR="002A0D1C" w:rsidRPr="00F164FA" w:rsidRDefault="00A652C2" w:rsidP="00FA71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164FA">
        <w:rPr>
          <w:rFonts w:ascii="Arial Narrow" w:hAnsi="Arial Narrow"/>
          <w:sz w:val="24"/>
          <w:szCs w:val="24"/>
        </w:rPr>
        <w:t xml:space="preserve">minden olyan egyéb igazolást, </w:t>
      </w:r>
      <w:r w:rsidR="00F164FA" w:rsidRPr="00F164FA">
        <w:rPr>
          <w:rFonts w:ascii="Arial Narrow" w:hAnsi="Arial Narrow"/>
          <w:sz w:val="24"/>
          <w:szCs w:val="24"/>
        </w:rPr>
        <w:t>mely alátámasztja az önhibán kívüli, előre nem látható állapotot vagy helyzetet, amely az életet, egészséget, alapvető ellátást veszélyezteti, károsítja.</w:t>
      </w:r>
    </w:p>
    <w:p w:rsidR="005857E4" w:rsidRPr="00F164FA" w:rsidRDefault="005857E4" w:rsidP="005857E4">
      <w:pPr>
        <w:suppressAutoHyphens/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</w:p>
    <w:sectPr w:rsidR="005857E4" w:rsidRPr="00F164FA" w:rsidSect="006F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6ADC"/>
    <w:multiLevelType w:val="hybridMultilevel"/>
    <w:tmpl w:val="ECDC6DCA"/>
    <w:lvl w:ilvl="0" w:tplc="42A87B46">
      <w:start w:val="1"/>
      <w:numFmt w:val="decimal"/>
      <w:lvlText w:val="(%1)"/>
      <w:lvlJc w:val="center"/>
      <w:pPr>
        <w:ind w:left="720" w:hanging="360"/>
      </w:pPr>
      <w:rPr>
        <w:rFonts w:hint="default"/>
        <w:sz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4132AF26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5CC4D32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90EF6"/>
    <w:multiLevelType w:val="hybridMultilevel"/>
    <w:tmpl w:val="80829146"/>
    <w:lvl w:ilvl="0" w:tplc="20A6E77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6"/>
    <w:rsid w:val="00021256"/>
    <w:rsid w:val="00025822"/>
    <w:rsid w:val="00071BF6"/>
    <w:rsid w:val="000C0139"/>
    <w:rsid w:val="000F5BCF"/>
    <w:rsid w:val="0017194D"/>
    <w:rsid w:val="001729F2"/>
    <w:rsid w:val="002120EB"/>
    <w:rsid w:val="00253AB9"/>
    <w:rsid w:val="00292B45"/>
    <w:rsid w:val="002A0D1C"/>
    <w:rsid w:val="003231FE"/>
    <w:rsid w:val="0046300B"/>
    <w:rsid w:val="00566C30"/>
    <w:rsid w:val="005857E4"/>
    <w:rsid w:val="005C04AF"/>
    <w:rsid w:val="005E1E1A"/>
    <w:rsid w:val="00682BF4"/>
    <w:rsid w:val="006C5985"/>
    <w:rsid w:val="006F5909"/>
    <w:rsid w:val="006F5C36"/>
    <w:rsid w:val="007B5EAE"/>
    <w:rsid w:val="007C3379"/>
    <w:rsid w:val="007D7D52"/>
    <w:rsid w:val="00860A34"/>
    <w:rsid w:val="009D5B33"/>
    <w:rsid w:val="009E2BBF"/>
    <w:rsid w:val="00A24B41"/>
    <w:rsid w:val="00A37590"/>
    <w:rsid w:val="00A652C2"/>
    <w:rsid w:val="00AC64AF"/>
    <w:rsid w:val="00AE254F"/>
    <w:rsid w:val="00C339EF"/>
    <w:rsid w:val="00D70D09"/>
    <w:rsid w:val="00E57498"/>
    <w:rsid w:val="00E927BD"/>
    <w:rsid w:val="00F1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FCC67-4FB9-4DBC-83D0-5A550883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njt.hu/eli/731487/r/2016/1/2025-04-01" TargetMode="External"/><Relationship Id="rId5" Type="http://schemas.openxmlformats.org/officeDocument/2006/relationships/hyperlink" Target="https://or.njt.hu/eli/731487/r/2016/1/2025-04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Bujtor Krisztina</cp:lastModifiedBy>
  <cp:revision>4</cp:revision>
  <cp:lastPrinted>2016-03-01T08:04:00Z</cp:lastPrinted>
  <dcterms:created xsi:type="dcterms:W3CDTF">2025-03-27T13:53:00Z</dcterms:created>
  <dcterms:modified xsi:type="dcterms:W3CDTF">2025-04-01T07:48:00Z</dcterms:modified>
</cp:coreProperties>
</file>