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4A" w:rsidRPr="004F224A" w:rsidRDefault="004F224A" w:rsidP="004F224A">
      <w:pPr>
        <w:spacing w:before="60" w:line="360" w:lineRule="exact"/>
        <w:jc w:val="center"/>
        <w:rPr>
          <w:rFonts w:ascii="Arial Narrow" w:hAnsi="Arial Narrow"/>
          <w:b/>
          <w:smallCaps/>
          <w:lang w:eastAsia="en-US"/>
        </w:rPr>
      </w:pPr>
      <w:r>
        <w:rPr>
          <w:rFonts w:ascii="Book Antiqua" w:hAnsi="Book Antiqua"/>
          <w:b/>
          <w:noProof/>
          <w:lang w:eastAsia="en-US"/>
        </w:rPr>
        <w:t xml:space="preserve"> </w:t>
      </w:r>
      <w:r w:rsidRPr="004F224A">
        <w:rPr>
          <w:rFonts w:ascii="Arial Narrow" w:hAnsi="Arial Narrow"/>
          <w:b/>
          <w:smallCaps/>
          <w:sz w:val="28"/>
          <w:szCs w:val="28"/>
          <w:lang w:eastAsia="en-US"/>
        </w:rPr>
        <w:t>Siófoki Közös Önkormányzati Hivatal Jegyzője</w:t>
      </w:r>
    </w:p>
    <w:p w:rsidR="004F224A" w:rsidRPr="004F224A" w:rsidRDefault="004F224A" w:rsidP="004F224A">
      <w:pPr>
        <w:keepNext/>
        <w:numPr>
          <w:ilvl w:val="3"/>
          <w:numId w:val="0"/>
        </w:numPr>
        <w:pBdr>
          <w:bottom w:val="single" w:sz="4" w:space="1" w:color="000000"/>
        </w:pBdr>
        <w:tabs>
          <w:tab w:val="left" w:pos="0"/>
        </w:tabs>
        <w:jc w:val="center"/>
        <w:outlineLvl w:val="3"/>
        <w:rPr>
          <w:rFonts w:ascii="Arial Narrow" w:hAnsi="Arial Narrow"/>
          <w:szCs w:val="20"/>
          <w:lang w:eastAsia="en-US"/>
        </w:rPr>
      </w:pPr>
      <w:r w:rsidRPr="004F224A">
        <w:rPr>
          <w:rFonts w:ascii="Arial Narrow" w:hAnsi="Arial Narrow"/>
          <w:b/>
          <w:smallCaps/>
          <w:lang w:eastAsia="en-US"/>
        </w:rPr>
        <w:t xml:space="preserve">Hatósági Osztály </w:t>
      </w:r>
    </w:p>
    <w:p w:rsidR="004F224A" w:rsidRPr="004F224A" w:rsidRDefault="004F224A" w:rsidP="004F224A">
      <w:pPr>
        <w:autoSpaceDE w:val="0"/>
        <w:autoSpaceDN w:val="0"/>
        <w:adjustRightInd w:val="0"/>
        <w:spacing w:before="60"/>
        <w:jc w:val="center"/>
        <w:rPr>
          <w:rFonts w:ascii="Arial Narrow" w:hAnsi="Arial Narrow" w:cs="Arial"/>
          <w:color w:val="000000"/>
          <w:sz w:val="18"/>
          <w:szCs w:val="18"/>
        </w:rPr>
      </w:pPr>
      <w:r w:rsidRPr="004F224A">
        <w:rPr>
          <w:rFonts w:ascii="Arial Narrow" w:hAnsi="Arial Narrow" w:cs="Arial"/>
          <w:color w:val="000000"/>
          <w:sz w:val="18"/>
          <w:szCs w:val="18"/>
        </w:rPr>
        <w:t>8600 S</w:t>
      </w:r>
      <w:r w:rsidRPr="004F224A">
        <w:rPr>
          <w:rFonts w:ascii="Arial Narrow" w:hAnsi="Arial Narrow" w:cs="Arial"/>
          <w:color w:val="000000"/>
          <w:sz w:val="13"/>
          <w:szCs w:val="13"/>
        </w:rPr>
        <w:t>IÓFOK</w:t>
      </w:r>
      <w:r w:rsidRPr="004F224A">
        <w:rPr>
          <w:rFonts w:ascii="Arial Narrow" w:hAnsi="Arial Narrow" w:cs="Arial"/>
          <w:color w:val="000000"/>
          <w:sz w:val="18"/>
          <w:szCs w:val="18"/>
        </w:rPr>
        <w:t>, F</w:t>
      </w:r>
      <w:r w:rsidRPr="004F224A">
        <w:rPr>
          <w:rFonts w:ascii="Arial Narrow" w:hAnsi="Arial Narrow" w:cs="Arial"/>
          <w:color w:val="000000"/>
          <w:sz w:val="13"/>
          <w:szCs w:val="13"/>
        </w:rPr>
        <w:t xml:space="preserve">Ő TÉR </w:t>
      </w:r>
      <w:r w:rsidRPr="004F224A">
        <w:rPr>
          <w:rFonts w:ascii="Arial Narrow" w:hAnsi="Arial Narrow" w:cs="Arial"/>
          <w:color w:val="000000"/>
          <w:sz w:val="18"/>
          <w:szCs w:val="18"/>
        </w:rPr>
        <w:t xml:space="preserve">1. </w:t>
      </w:r>
      <w:r w:rsidRPr="004F224A">
        <w:rPr>
          <w:rFonts w:ascii="Arial Narrow" w:hAnsi="Arial Narrow" w:cs="Arial"/>
          <w:color w:val="000000"/>
          <w:sz w:val="13"/>
          <w:szCs w:val="13"/>
        </w:rPr>
        <w:t xml:space="preserve">TELEFON </w:t>
      </w:r>
      <w:r w:rsidRPr="004F224A">
        <w:rPr>
          <w:rFonts w:ascii="Arial Narrow" w:hAnsi="Arial Narrow" w:cs="Arial"/>
          <w:color w:val="000000"/>
          <w:sz w:val="18"/>
          <w:szCs w:val="18"/>
        </w:rPr>
        <w:t xml:space="preserve">+36 84 504100 </w:t>
      </w:r>
      <w:r w:rsidRPr="004F224A">
        <w:rPr>
          <w:rFonts w:ascii="Arial Narrow" w:hAnsi="Arial Narrow" w:cs="Arial"/>
          <w:color w:val="000000"/>
          <w:sz w:val="13"/>
          <w:szCs w:val="13"/>
        </w:rPr>
        <w:t>FAX</w:t>
      </w:r>
      <w:r w:rsidRPr="004F224A">
        <w:rPr>
          <w:rFonts w:ascii="Arial Narrow" w:hAnsi="Arial Narrow" w:cs="Arial"/>
          <w:color w:val="000000"/>
          <w:sz w:val="18"/>
          <w:szCs w:val="18"/>
        </w:rPr>
        <w:t>: +36 84 504103</w:t>
      </w:r>
    </w:p>
    <w:p w:rsidR="004F224A" w:rsidRPr="004F224A" w:rsidRDefault="004F224A" w:rsidP="004F224A">
      <w:pPr>
        <w:widowControl w:val="0"/>
        <w:tabs>
          <w:tab w:val="left" w:pos="709"/>
        </w:tabs>
        <w:spacing w:line="276" w:lineRule="auto"/>
        <w:jc w:val="center"/>
        <w:rPr>
          <w:rFonts w:ascii="Arial Narrow" w:eastAsia="Lucida Sans Unicode" w:hAnsi="Arial Narrow" w:cs="Mangal"/>
          <w:smallCaps/>
          <w:sz w:val="13"/>
          <w:szCs w:val="13"/>
          <w:lang w:eastAsia="zh-CN" w:bidi="hi-IN"/>
        </w:rPr>
      </w:pPr>
      <w:r w:rsidRPr="004F224A">
        <w:rPr>
          <w:rFonts w:ascii="Arial Narrow" w:eastAsia="Lucida Sans Unicode" w:hAnsi="Arial Narrow" w:cs="Mangal"/>
          <w:smallCaps/>
          <w:sz w:val="13"/>
          <w:szCs w:val="13"/>
          <w:lang w:eastAsia="zh-CN" w:bidi="hi-IN"/>
        </w:rPr>
        <w:t>E-MAIL:</w:t>
      </w:r>
      <w:r w:rsidRPr="004F224A">
        <w:rPr>
          <w:rFonts w:ascii="Arial Narrow" w:eastAsia="Lucida Sans Unicode" w:hAnsi="Arial Narrow" w:cs="Mangal"/>
          <w:smallCaps/>
          <w:sz w:val="18"/>
          <w:szCs w:val="18"/>
          <w:lang w:eastAsia="zh-CN" w:bidi="hi-IN"/>
        </w:rPr>
        <w:t xml:space="preserve"> </w:t>
      </w:r>
      <w:r w:rsidRPr="004F224A">
        <w:rPr>
          <w:rFonts w:ascii="Arial Narrow" w:eastAsia="Lucida Sans Unicode" w:hAnsi="Arial Narrow" w:cs="Mangal"/>
          <w:caps/>
          <w:sz w:val="13"/>
          <w:szCs w:val="13"/>
          <w:lang w:eastAsia="zh-CN" w:bidi="hi-IN"/>
        </w:rPr>
        <w:t>igazgatas</w:t>
      </w:r>
      <w:r w:rsidRPr="004F224A">
        <w:rPr>
          <w:rFonts w:ascii="Arial Narrow" w:eastAsia="Lucida Sans Unicode" w:hAnsi="Arial Narrow" w:cs="Mangal"/>
          <w:smallCaps/>
          <w:sz w:val="18"/>
          <w:szCs w:val="18"/>
          <w:lang w:eastAsia="zh-CN" w:bidi="hi-IN"/>
        </w:rPr>
        <w:t>@</w:t>
      </w:r>
      <w:r w:rsidRPr="004F224A">
        <w:rPr>
          <w:rFonts w:ascii="Arial Narrow" w:eastAsia="Lucida Sans Unicode" w:hAnsi="Arial Narrow" w:cs="Mangal"/>
          <w:smallCaps/>
          <w:sz w:val="13"/>
          <w:szCs w:val="13"/>
          <w:lang w:eastAsia="zh-CN" w:bidi="hi-IN"/>
        </w:rPr>
        <w:t>SIOFOK</w:t>
      </w:r>
      <w:r w:rsidRPr="004F224A">
        <w:rPr>
          <w:rFonts w:ascii="Arial Narrow" w:eastAsia="Lucida Sans Unicode" w:hAnsi="Arial Narrow" w:cs="Mangal"/>
          <w:smallCaps/>
          <w:sz w:val="18"/>
          <w:szCs w:val="18"/>
          <w:lang w:eastAsia="zh-CN" w:bidi="hi-IN"/>
        </w:rPr>
        <w:t>.</w:t>
      </w:r>
      <w:r w:rsidRPr="004F224A">
        <w:rPr>
          <w:rFonts w:ascii="Arial Narrow" w:eastAsia="Lucida Sans Unicode" w:hAnsi="Arial Narrow" w:cs="Mangal"/>
          <w:smallCaps/>
          <w:sz w:val="13"/>
          <w:szCs w:val="13"/>
          <w:lang w:eastAsia="zh-CN" w:bidi="hi-IN"/>
        </w:rPr>
        <w:t>HU</w:t>
      </w:r>
      <w:r w:rsidRPr="004F224A">
        <w:rPr>
          <w:rFonts w:ascii="Arial Narrow" w:eastAsia="Lucida Sans Unicode" w:hAnsi="Arial Narrow" w:cs="Mangal"/>
          <w:smallCaps/>
          <w:sz w:val="18"/>
          <w:szCs w:val="18"/>
          <w:lang w:eastAsia="zh-CN" w:bidi="hi-IN"/>
        </w:rPr>
        <w:t xml:space="preserve">, </w:t>
      </w:r>
      <w:r w:rsidRPr="004F224A">
        <w:rPr>
          <w:rFonts w:ascii="Arial Narrow" w:eastAsia="Lucida Sans Unicode" w:hAnsi="Arial Narrow" w:cs="Mangal"/>
          <w:smallCaps/>
          <w:sz w:val="13"/>
          <w:szCs w:val="13"/>
          <w:lang w:eastAsia="zh-CN" w:bidi="hi-IN"/>
        </w:rPr>
        <w:t>WEBCÍM</w:t>
      </w:r>
      <w:r w:rsidRPr="004F224A">
        <w:rPr>
          <w:rFonts w:ascii="Arial Narrow" w:eastAsia="Lucida Sans Unicode" w:hAnsi="Arial Narrow" w:cs="Mangal"/>
          <w:smallCaps/>
          <w:sz w:val="18"/>
          <w:szCs w:val="18"/>
          <w:lang w:eastAsia="zh-CN" w:bidi="hi-IN"/>
        </w:rPr>
        <w:t xml:space="preserve">: </w:t>
      </w:r>
      <w:r w:rsidRPr="004F224A">
        <w:rPr>
          <w:rFonts w:ascii="Arial Narrow" w:eastAsia="Lucida Sans Unicode" w:hAnsi="Arial Narrow" w:cs="Mangal"/>
          <w:smallCaps/>
          <w:sz w:val="13"/>
          <w:szCs w:val="13"/>
          <w:lang w:eastAsia="zh-CN" w:bidi="hi-IN"/>
        </w:rPr>
        <w:t>WWW</w:t>
      </w:r>
      <w:r w:rsidRPr="004F224A">
        <w:rPr>
          <w:rFonts w:ascii="Arial Narrow" w:eastAsia="Lucida Sans Unicode" w:hAnsi="Arial Narrow" w:cs="Mangal"/>
          <w:smallCaps/>
          <w:sz w:val="18"/>
          <w:szCs w:val="18"/>
          <w:lang w:eastAsia="zh-CN" w:bidi="hi-IN"/>
        </w:rPr>
        <w:t>.</w:t>
      </w:r>
      <w:r w:rsidRPr="004F224A">
        <w:rPr>
          <w:rFonts w:ascii="Arial Narrow" w:eastAsia="Lucida Sans Unicode" w:hAnsi="Arial Narrow" w:cs="Mangal"/>
          <w:smallCaps/>
          <w:sz w:val="13"/>
          <w:szCs w:val="13"/>
          <w:lang w:eastAsia="zh-CN" w:bidi="hi-IN"/>
        </w:rPr>
        <w:t>SIOFOK</w:t>
      </w:r>
      <w:r w:rsidRPr="004F224A">
        <w:rPr>
          <w:rFonts w:ascii="Arial Narrow" w:eastAsia="Lucida Sans Unicode" w:hAnsi="Arial Narrow" w:cs="Mangal"/>
          <w:smallCaps/>
          <w:sz w:val="18"/>
          <w:szCs w:val="18"/>
          <w:lang w:eastAsia="zh-CN" w:bidi="hi-IN"/>
        </w:rPr>
        <w:t>.</w:t>
      </w:r>
      <w:r w:rsidRPr="004F224A">
        <w:rPr>
          <w:rFonts w:ascii="Arial Narrow" w:eastAsia="Lucida Sans Unicode" w:hAnsi="Arial Narrow" w:cs="Mangal"/>
          <w:smallCaps/>
          <w:sz w:val="13"/>
          <w:szCs w:val="13"/>
          <w:lang w:eastAsia="zh-CN" w:bidi="hi-IN"/>
        </w:rPr>
        <w:t>HU</w:t>
      </w:r>
    </w:p>
    <w:p w:rsidR="004F224A" w:rsidRPr="004F224A" w:rsidRDefault="004F224A" w:rsidP="004F224A">
      <w:pPr>
        <w:widowControl w:val="0"/>
        <w:tabs>
          <w:tab w:val="left" w:pos="709"/>
        </w:tabs>
        <w:spacing w:line="276" w:lineRule="auto"/>
        <w:jc w:val="center"/>
        <w:rPr>
          <w:rFonts w:ascii="Arial Narrow" w:eastAsia="Lucida Sans Unicode" w:hAnsi="Arial Narrow" w:cs="Mangal"/>
          <w:smallCaps/>
          <w:sz w:val="13"/>
          <w:szCs w:val="13"/>
          <w:lang w:eastAsia="zh-CN" w:bidi="hi-IN"/>
        </w:rPr>
      </w:pPr>
      <w:r w:rsidRPr="004F224A">
        <w:rPr>
          <w:rFonts w:ascii="Arial Narrow" w:eastAsia="Lucida Sans Unicode" w:hAnsi="Arial Narrow" w:cs="Mangal"/>
          <w:caps/>
          <w:sz w:val="13"/>
          <w:szCs w:val="13"/>
          <w:lang w:eastAsia="zh-CN" w:bidi="hi-IN"/>
        </w:rPr>
        <w:t>Levelezési cím</w:t>
      </w:r>
      <w:r w:rsidRPr="004F224A">
        <w:rPr>
          <w:rFonts w:ascii="Arial Narrow" w:eastAsia="Lucida Sans Unicode" w:hAnsi="Arial Narrow" w:cs="Mangal"/>
          <w:smallCaps/>
          <w:sz w:val="13"/>
          <w:szCs w:val="13"/>
          <w:lang w:eastAsia="zh-CN" w:bidi="hi-IN"/>
        </w:rPr>
        <w:t>: 8601 SIÓFOK P</w:t>
      </w:r>
      <w:r w:rsidRPr="004F224A">
        <w:rPr>
          <w:rFonts w:ascii="Arial Narrow" w:eastAsia="Lucida Sans Unicode" w:hAnsi="Arial Narrow" w:cs="Mangal"/>
          <w:sz w:val="13"/>
          <w:szCs w:val="13"/>
          <w:lang w:eastAsia="zh-CN" w:bidi="hi-IN"/>
        </w:rPr>
        <w:t>f</w:t>
      </w:r>
      <w:r w:rsidRPr="004F224A">
        <w:rPr>
          <w:rFonts w:ascii="Arial Narrow" w:eastAsia="Lucida Sans Unicode" w:hAnsi="Arial Narrow" w:cs="Mangal"/>
          <w:smallCaps/>
          <w:sz w:val="13"/>
          <w:szCs w:val="13"/>
          <w:lang w:eastAsia="zh-CN" w:bidi="hi-IN"/>
        </w:rPr>
        <w:t>.: 26</w:t>
      </w:r>
    </w:p>
    <w:p w:rsidR="00A52088" w:rsidRDefault="00A52088" w:rsidP="00A52088">
      <w:pPr>
        <w:jc w:val="center"/>
        <w:rPr>
          <w:rFonts w:ascii="Book Antiqua" w:hAnsi="Book Antiqua"/>
          <w:b/>
        </w:rPr>
      </w:pPr>
    </w:p>
    <w:p w:rsidR="00CC5834" w:rsidRPr="004F224A" w:rsidRDefault="00A52088" w:rsidP="00A52088">
      <w:pPr>
        <w:jc w:val="center"/>
        <w:rPr>
          <w:rFonts w:ascii="Book Antiqua" w:hAnsi="Book Antiqua"/>
          <w:b/>
        </w:rPr>
      </w:pPr>
      <w:r w:rsidRPr="00A52088">
        <w:rPr>
          <w:rFonts w:ascii="Book Antiqua" w:hAnsi="Book Antiqua"/>
          <w:b/>
        </w:rPr>
        <w:t>A fogyasztói közösségekre vonatkozó kedvezmények</w:t>
      </w:r>
      <w:r>
        <w:rPr>
          <w:rFonts w:ascii="Book Antiqua" w:hAnsi="Book Antiqua"/>
          <w:b/>
        </w:rPr>
        <w:t xml:space="preserve">hez szükséges </w:t>
      </w:r>
      <w:r w:rsidR="004F224A" w:rsidRPr="004F224A">
        <w:rPr>
          <w:rFonts w:ascii="Book Antiqua" w:hAnsi="Book Antiqua"/>
          <w:b/>
        </w:rPr>
        <w:t>hatósági bizonyítvány kiadása iránt</w:t>
      </w:r>
      <w:r>
        <w:rPr>
          <w:rFonts w:ascii="Book Antiqua" w:hAnsi="Book Antiqua"/>
          <w:b/>
        </w:rPr>
        <w:t>i kérelem</w:t>
      </w:r>
    </w:p>
    <w:p w:rsidR="004F224A" w:rsidRPr="00A52088" w:rsidRDefault="00A52088" w:rsidP="006E5DE7">
      <w:pPr>
        <w:pStyle w:val="Szvegtrzs"/>
        <w:spacing w:before="0"/>
        <w:jc w:val="center"/>
        <w:rPr>
          <w:rFonts w:ascii="Book Antiqua" w:hAnsi="Book Antiqua"/>
          <w:b/>
          <w:sz w:val="20"/>
        </w:rPr>
      </w:pPr>
      <w:r w:rsidRPr="00A52088">
        <w:rPr>
          <w:rFonts w:ascii="Book Antiqua" w:hAnsi="Book Antiqua"/>
          <w:b/>
          <w:sz w:val="20"/>
        </w:rPr>
        <w:t>a</w:t>
      </w:r>
      <w:r w:rsidR="006E5DE7">
        <w:rPr>
          <w:rFonts w:ascii="Book Antiqua" w:hAnsi="Book Antiqua"/>
          <w:b/>
          <w:sz w:val="20"/>
        </w:rPr>
        <w:t xml:space="preserve"> </w:t>
      </w:r>
      <w:r w:rsidR="006E5DE7" w:rsidRPr="006E5DE7">
        <w:rPr>
          <w:rFonts w:ascii="Book Antiqua" w:hAnsi="Book Antiqua"/>
          <w:b/>
          <w:bCs/>
          <w:sz w:val="20"/>
        </w:rPr>
        <w:t>földgázpiaci egyetemes szolgáltatáshoz kapcsolódó értékesítési árak megállapításáról és alkalmazásáról</w:t>
      </w:r>
      <w:r w:rsidR="006E5DE7" w:rsidRPr="006E5DE7">
        <w:rPr>
          <w:rFonts w:ascii="Book Antiqua" w:hAnsi="Book Antiqua"/>
          <w:b/>
          <w:sz w:val="20"/>
        </w:rPr>
        <w:t xml:space="preserve"> </w:t>
      </w:r>
      <w:r w:rsidRPr="00A52088">
        <w:rPr>
          <w:rFonts w:ascii="Book Antiqua" w:hAnsi="Book Antiqua"/>
          <w:b/>
          <w:sz w:val="20"/>
        </w:rPr>
        <w:t xml:space="preserve">szóló </w:t>
      </w:r>
      <w:r w:rsidR="006E5DE7" w:rsidRPr="006E5DE7">
        <w:rPr>
          <w:rFonts w:ascii="Book Antiqua" w:hAnsi="Book Antiqua"/>
          <w:b/>
          <w:bCs/>
          <w:sz w:val="20"/>
        </w:rPr>
        <w:t>69/2016. (XII. 29.) NFM</w:t>
      </w:r>
      <w:r w:rsidRPr="00A52088">
        <w:rPr>
          <w:rFonts w:ascii="Book Antiqua" w:hAnsi="Book Antiqua"/>
          <w:b/>
          <w:sz w:val="20"/>
        </w:rPr>
        <w:t xml:space="preserve"> rendelet alapján</w:t>
      </w:r>
    </w:p>
    <w:p w:rsidR="00A92B87" w:rsidRDefault="00A92B87" w:rsidP="000B585B">
      <w:pPr>
        <w:pStyle w:val="Szvegtrzs"/>
        <w:spacing w:after="120" w:line="360" w:lineRule="exact"/>
        <w:rPr>
          <w:rFonts w:ascii="Book Antiqua" w:hAnsi="Book Antiqua"/>
          <w:b/>
          <w:szCs w:val="24"/>
        </w:rPr>
      </w:pPr>
    </w:p>
    <w:p w:rsidR="000B585B" w:rsidRPr="0071402E" w:rsidRDefault="00CC5834" w:rsidP="000B585B">
      <w:pPr>
        <w:pStyle w:val="Szvegtrzs"/>
        <w:spacing w:after="120" w:line="360" w:lineRule="exact"/>
        <w:rPr>
          <w:rFonts w:ascii="Book Antiqua" w:hAnsi="Book Antiqua"/>
          <w:b/>
          <w:szCs w:val="24"/>
        </w:rPr>
      </w:pPr>
      <w:r w:rsidRPr="0071402E">
        <w:rPr>
          <w:rFonts w:ascii="Book Antiqua" w:hAnsi="Book Antiqua"/>
          <w:b/>
          <w:szCs w:val="24"/>
        </w:rPr>
        <w:t>Alulírott</w:t>
      </w:r>
    </w:p>
    <w:p w:rsidR="000B585B" w:rsidRPr="0071402E" w:rsidRDefault="000B585B" w:rsidP="000B585B">
      <w:pPr>
        <w:pStyle w:val="Szvegtrzs"/>
        <w:rPr>
          <w:rFonts w:ascii="Book Antiqua" w:hAnsi="Book Antiqua"/>
          <w:szCs w:val="24"/>
        </w:rPr>
      </w:pPr>
      <w:r w:rsidRPr="0071402E">
        <w:rPr>
          <w:rFonts w:ascii="Book Antiqua" w:hAnsi="Book Antiqua"/>
          <w:szCs w:val="24"/>
        </w:rPr>
        <w:t xml:space="preserve">név: </w:t>
      </w:r>
    </w:p>
    <w:p w:rsidR="000B585B" w:rsidRPr="0071402E" w:rsidRDefault="000B585B" w:rsidP="000B585B">
      <w:pPr>
        <w:pStyle w:val="Szvegtrzs"/>
        <w:rPr>
          <w:rFonts w:ascii="Book Antiqua" w:hAnsi="Book Antiqua"/>
          <w:szCs w:val="24"/>
        </w:rPr>
      </w:pPr>
      <w:r w:rsidRPr="0071402E">
        <w:rPr>
          <w:rFonts w:ascii="Book Antiqua" w:hAnsi="Book Antiqua"/>
          <w:szCs w:val="24"/>
        </w:rPr>
        <w:t xml:space="preserve">szül.: </w:t>
      </w:r>
    </w:p>
    <w:p w:rsidR="000B585B" w:rsidRPr="0071402E" w:rsidRDefault="000B585B" w:rsidP="000B585B">
      <w:pPr>
        <w:pStyle w:val="Szvegtrzs"/>
        <w:rPr>
          <w:rFonts w:ascii="Book Antiqua" w:hAnsi="Book Antiqua"/>
          <w:szCs w:val="24"/>
        </w:rPr>
      </w:pPr>
      <w:r w:rsidRPr="0071402E">
        <w:rPr>
          <w:rFonts w:ascii="Book Antiqua" w:hAnsi="Book Antiqua"/>
          <w:szCs w:val="24"/>
        </w:rPr>
        <w:t xml:space="preserve">anyja neve: </w:t>
      </w:r>
    </w:p>
    <w:p w:rsidR="000B585B" w:rsidRPr="0071402E" w:rsidRDefault="000B585B" w:rsidP="000B585B">
      <w:pPr>
        <w:pStyle w:val="Szvegtrzs"/>
        <w:rPr>
          <w:rFonts w:ascii="Book Antiqua" w:hAnsi="Book Antiqua"/>
          <w:szCs w:val="24"/>
        </w:rPr>
      </w:pPr>
      <w:r w:rsidRPr="0071402E">
        <w:rPr>
          <w:rFonts w:ascii="Book Antiqua" w:hAnsi="Book Antiqua"/>
          <w:szCs w:val="24"/>
        </w:rPr>
        <w:t xml:space="preserve">lakcíme: </w:t>
      </w:r>
    </w:p>
    <w:p w:rsidR="000B585B" w:rsidRPr="0071402E" w:rsidRDefault="000B585B" w:rsidP="000B585B">
      <w:pPr>
        <w:pStyle w:val="Szvegtrzs"/>
        <w:rPr>
          <w:rFonts w:ascii="Book Antiqua" w:hAnsi="Book Antiqua"/>
          <w:szCs w:val="24"/>
        </w:rPr>
      </w:pPr>
      <w:r w:rsidRPr="0071402E">
        <w:rPr>
          <w:rFonts w:ascii="Book Antiqua" w:hAnsi="Book Antiqua"/>
          <w:szCs w:val="24"/>
        </w:rPr>
        <w:t>elérési lehetősége</w:t>
      </w:r>
      <w:r w:rsidR="00ED0109">
        <w:rPr>
          <w:rFonts w:ascii="Book Antiqua" w:hAnsi="Book Antiqua"/>
          <w:szCs w:val="24"/>
        </w:rPr>
        <w:t xml:space="preserve"> (e-mail, telefonszám)</w:t>
      </w:r>
      <w:r w:rsidRPr="0071402E">
        <w:rPr>
          <w:rFonts w:ascii="Book Antiqua" w:hAnsi="Book Antiqua"/>
          <w:szCs w:val="24"/>
        </w:rPr>
        <w:t xml:space="preserve">: </w:t>
      </w:r>
    </w:p>
    <w:p w:rsidR="009166CE" w:rsidRPr="0071402E" w:rsidRDefault="0071402E" w:rsidP="00DF6351">
      <w:pPr>
        <w:pStyle w:val="Szvegtrzs"/>
        <w:rPr>
          <w:rFonts w:ascii="Book Antiqua" w:hAnsi="Book Antiqua"/>
          <w:b/>
          <w:szCs w:val="24"/>
        </w:rPr>
      </w:pPr>
      <w:r w:rsidRPr="0071402E">
        <w:rPr>
          <w:rFonts w:ascii="Book Antiqua" w:hAnsi="Book Antiqua"/>
          <w:szCs w:val="24"/>
        </w:rPr>
        <w:t xml:space="preserve">büntetőjogi </w:t>
      </w:r>
      <w:r w:rsidR="00A52088">
        <w:rPr>
          <w:rFonts w:ascii="Book Antiqua" w:hAnsi="Book Antiqua"/>
          <w:szCs w:val="24"/>
        </w:rPr>
        <w:t xml:space="preserve">és kártérítési </w:t>
      </w:r>
      <w:r w:rsidRPr="0071402E">
        <w:rPr>
          <w:rFonts w:ascii="Book Antiqua" w:hAnsi="Book Antiqua"/>
          <w:szCs w:val="24"/>
        </w:rPr>
        <w:t xml:space="preserve">felelősségem tudatában </w:t>
      </w:r>
      <w:r w:rsidR="009166CE" w:rsidRPr="0071402E">
        <w:rPr>
          <w:rFonts w:ascii="Book Antiqua" w:hAnsi="Book Antiqua"/>
          <w:szCs w:val="24"/>
        </w:rPr>
        <w:t xml:space="preserve">nyilatkozom, hogy </w:t>
      </w:r>
      <w:r w:rsidR="009166CE" w:rsidRPr="0071402E">
        <w:rPr>
          <w:rFonts w:ascii="Book Antiqua" w:hAnsi="Book Antiqua"/>
          <w:b/>
          <w:szCs w:val="24"/>
        </w:rPr>
        <w:t>a kérelmezett ingatlan</w:t>
      </w:r>
    </w:p>
    <w:p w:rsidR="009166CE" w:rsidRDefault="009166CE" w:rsidP="009166CE">
      <w:pPr>
        <w:pStyle w:val="Szvegtrzs"/>
        <w:spacing w:after="120" w:line="360" w:lineRule="exact"/>
        <w:rPr>
          <w:rFonts w:ascii="Book Antiqua" w:hAnsi="Book Antiqua"/>
          <w:bCs/>
          <w:szCs w:val="24"/>
        </w:rPr>
      </w:pPr>
      <w:r w:rsidRPr="0071402E">
        <w:rPr>
          <w:rFonts w:ascii="Book Antiqua" w:hAnsi="Book Antiqua"/>
          <w:bCs/>
          <w:szCs w:val="24"/>
        </w:rPr>
        <w:t>címe: ………………………………………………………………………………………..</w:t>
      </w:r>
    </w:p>
    <w:p w:rsidR="00A52088" w:rsidRPr="0071402E" w:rsidRDefault="00A52088" w:rsidP="009166CE">
      <w:pPr>
        <w:pStyle w:val="Szvegtrzs"/>
        <w:spacing w:after="120" w:line="360" w:lineRule="exact"/>
        <w:rPr>
          <w:rFonts w:ascii="Book Antiqua" w:hAnsi="Book Antiqua"/>
          <w:bCs/>
          <w:szCs w:val="24"/>
        </w:rPr>
      </w:pPr>
      <w:r>
        <w:rPr>
          <w:rFonts w:ascii="Book Antiqua" w:hAnsi="Book Antiqua"/>
          <w:bCs/>
          <w:szCs w:val="24"/>
        </w:rPr>
        <w:t>helyrajzi száma:…………………………………………………………………………….</w:t>
      </w:r>
    </w:p>
    <w:p w:rsidR="009166CE" w:rsidRPr="0071402E" w:rsidRDefault="009166CE" w:rsidP="009166CE">
      <w:pPr>
        <w:pStyle w:val="Szvegtrzs"/>
        <w:spacing w:after="120" w:line="360" w:lineRule="exact"/>
        <w:rPr>
          <w:rFonts w:ascii="Book Antiqua" w:hAnsi="Book Antiqua"/>
          <w:b/>
          <w:szCs w:val="24"/>
        </w:rPr>
      </w:pPr>
      <w:r w:rsidRPr="0071402E">
        <w:rPr>
          <w:rFonts w:ascii="Book Antiqua" w:hAnsi="Book Antiqua"/>
          <w:b/>
          <w:szCs w:val="24"/>
        </w:rPr>
        <w:t>1. a társasháznak, lakásszövetkezetnek nem minősül</w:t>
      </w:r>
      <w:r w:rsidR="00CC2D71" w:rsidRPr="0071402E">
        <w:rPr>
          <w:rFonts w:ascii="Book Antiqua" w:hAnsi="Book Antiqua"/>
          <w:b/>
          <w:szCs w:val="24"/>
        </w:rPr>
        <w:t xml:space="preserve"> és </w:t>
      </w:r>
    </w:p>
    <w:p w:rsidR="009166CE" w:rsidRPr="0071402E" w:rsidRDefault="009166CE" w:rsidP="009166CE">
      <w:pPr>
        <w:pStyle w:val="Szvegtrzs"/>
        <w:spacing w:after="120" w:line="360" w:lineRule="exact"/>
        <w:rPr>
          <w:rFonts w:ascii="Book Antiqua" w:hAnsi="Book Antiqua"/>
          <w:b/>
          <w:szCs w:val="24"/>
        </w:rPr>
      </w:pPr>
      <w:r w:rsidRPr="0071402E">
        <w:rPr>
          <w:rFonts w:ascii="Book Antiqua" w:hAnsi="Book Antiqua"/>
          <w:b/>
          <w:szCs w:val="24"/>
        </w:rPr>
        <w:t>2. a kérelmezett ingatlan</w:t>
      </w:r>
      <w:r w:rsidR="00CC2D71" w:rsidRPr="0071402E">
        <w:rPr>
          <w:rFonts w:ascii="Book Antiqua" w:hAnsi="Book Antiqua"/>
          <w:b/>
          <w:szCs w:val="24"/>
        </w:rPr>
        <w:t>on található lakások száma: ………………</w:t>
      </w:r>
    </w:p>
    <w:p w:rsidR="00D02E65" w:rsidRPr="0071402E" w:rsidRDefault="00CC2D71" w:rsidP="00CC5834">
      <w:pPr>
        <w:pStyle w:val="Szvegtrzs"/>
        <w:spacing w:after="120" w:line="360" w:lineRule="exact"/>
        <w:rPr>
          <w:rFonts w:ascii="Book Antiqua" w:hAnsi="Book Antiqua"/>
          <w:szCs w:val="24"/>
        </w:rPr>
      </w:pPr>
      <w:r w:rsidRPr="0071402E">
        <w:rPr>
          <w:rFonts w:ascii="Book Antiqua" w:hAnsi="Book Antiqua"/>
          <w:b/>
          <w:bCs/>
          <w:szCs w:val="24"/>
        </w:rPr>
        <w:t>K</w:t>
      </w:r>
      <w:r w:rsidR="00CC5834" w:rsidRPr="0071402E">
        <w:rPr>
          <w:rFonts w:ascii="Book Antiqua" w:hAnsi="Book Antiqua"/>
          <w:b/>
          <w:szCs w:val="24"/>
        </w:rPr>
        <w:t xml:space="preserve">érem a </w:t>
      </w:r>
      <w:r w:rsidR="004F224A">
        <w:rPr>
          <w:rFonts w:ascii="Book Antiqua" w:hAnsi="Book Antiqua"/>
          <w:b/>
          <w:szCs w:val="24"/>
        </w:rPr>
        <w:t xml:space="preserve">Siófoki Közös Önkormányzati </w:t>
      </w:r>
      <w:r w:rsidR="00945451" w:rsidRPr="0071402E">
        <w:rPr>
          <w:rFonts w:ascii="Book Antiqua" w:hAnsi="Book Antiqua"/>
          <w:b/>
          <w:szCs w:val="24"/>
        </w:rPr>
        <w:t>Hiva</w:t>
      </w:r>
      <w:r w:rsidR="00CC5834" w:rsidRPr="0071402E">
        <w:rPr>
          <w:rFonts w:ascii="Book Antiqua" w:hAnsi="Book Antiqua"/>
          <w:b/>
          <w:szCs w:val="24"/>
        </w:rPr>
        <w:t>tal Jegyzőjét</w:t>
      </w:r>
      <w:r w:rsidR="00CA3CA8" w:rsidRPr="0071402E">
        <w:rPr>
          <w:rFonts w:ascii="Book Antiqua" w:hAnsi="Book Antiqua"/>
          <w:b/>
          <w:szCs w:val="24"/>
        </w:rPr>
        <w:t xml:space="preserve">, </w:t>
      </w:r>
      <w:r w:rsidR="00CC5834" w:rsidRPr="0071402E">
        <w:rPr>
          <w:rFonts w:ascii="Book Antiqua" w:hAnsi="Book Antiqua"/>
          <w:b/>
          <w:szCs w:val="24"/>
        </w:rPr>
        <w:t>hogy a</w:t>
      </w:r>
      <w:r w:rsidR="00FC6AF6">
        <w:rPr>
          <w:rFonts w:ascii="Book Antiqua" w:hAnsi="Book Antiqua"/>
          <w:b/>
          <w:szCs w:val="24"/>
        </w:rPr>
        <w:t xml:space="preserve">z </w:t>
      </w:r>
      <w:r w:rsidR="00CC5834" w:rsidRPr="0071402E">
        <w:rPr>
          <w:rFonts w:ascii="Book Antiqua" w:hAnsi="Book Antiqua"/>
          <w:szCs w:val="24"/>
        </w:rPr>
        <w:t xml:space="preserve"> </w:t>
      </w:r>
    </w:p>
    <w:p w:rsidR="000B585B" w:rsidRPr="0071402E" w:rsidRDefault="000B585B" w:rsidP="00CC5834">
      <w:pPr>
        <w:pStyle w:val="Szvegtrzs"/>
        <w:spacing w:after="120" w:line="360" w:lineRule="exact"/>
        <w:rPr>
          <w:rFonts w:ascii="Book Antiqua" w:hAnsi="Book Antiqua"/>
          <w:szCs w:val="24"/>
        </w:rPr>
      </w:pPr>
      <w:r w:rsidRPr="0071402E">
        <w:rPr>
          <w:rFonts w:ascii="Book Antiqua" w:hAnsi="Book Antiqua"/>
          <w:szCs w:val="24"/>
        </w:rPr>
        <w:t>………………………………………………………………………………………………….</w:t>
      </w:r>
    </w:p>
    <w:p w:rsidR="00FC6AF6" w:rsidRDefault="00FC6AF6" w:rsidP="00CC2D71">
      <w:pPr>
        <w:pStyle w:val="Szvegtrzs"/>
        <w:spacing w:after="120" w:line="360" w:lineRule="exact"/>
        <w:rPr>
          <w:rFonts w:ascii="Book Antiqua" w:hAnsi="Book Antiqua"/>
          <w:szCs w:val="24"/>
        </w:rPr>
      </w:pPr>
      <w:r>
        <w:rPr>
          <w:rFonts w:ascii="Book Antiqua" w:hAnsi="Book Antiqua"/>
          <w:szCs w:val="24"/>
        </w:rPr>
        <w:t>(</w:t>
      </w:r>
      <w:r w:rsidRPr="00FC6AF6">
        <w:rPr>
          <w:rFonts w:ascii="Book Antiqua" w:hAnsi="Book Antiqua"/>
          <w:szCs w:val="24"/>
        </w:rPr>
        <w:t>intézmény neve</w:t>
      </w:r>
      <w:r>
        <w:rPr>
          <w:rFonts w:ascii="Book Antiqua" w:hAnsi="Book Antiqua"/>
          <w:szCs w:val="24"/>
        </w:rPr>
        <w:t xml:space="preserve"> és </w:t>
      </w:r>
      <w:r w:rsidRPr="00FC6AF6">
        <w:rPr>
          <w:rFonts w:ascii="Book Antiqua" w:hAnsi="Book Antiqua"/>
          <w:szCs w:val="24"/>
        </w:rPr>
        <w:t>címe, ahol kérelmező a hatósági bizonyítványt felhasználja</w:t>
      </w:r>
      <w:r>
        <w:rPr>
          <w:rFonts w:ascii="Book Antiqua" w:hAnsi="Book Antiqua"/>
          <w:szCs w:val="24"/>
        </w:rPr>
        <w:t>)</w:t>
      </w:r>
    </w:p>
    <w:p w:rsidR="00FC6AF6" w:rsidRDefault="00CC5834" w:rsidP="00FC6AF6">
      <w:pPr>
        <w:pStyle w:val="Szvegtrzs"/>
        <w:spacing w:after="120" w:line="360" w:lineRule="exact"/>
        <w:rPr>
          <w:rFonts w:ascii="Book Antiqua" w:hAnsi="Book Antiqua"/>
          <w:b/>
          <w:szCs w:val="24"/>
        </w:rPr>
      </w:pPr>
      <w:r w:rsidRPr="0071402E">
        <w:rPr>
          <w:rFonts w:ascii="Book Antiqua" w:hAnsi="Book Antiqua"/>
          <w:b/>
          <w:szCs w:val="24"/>
        </w:rPr>
        <w:t xml:space="preserve">előtt történő bemutatásra részemre hatósági bizonyítványt állítson ki </w:t>
      </w:r>
      <w:r w:rsidR="000B585B" w:rsidRPr="0071402E">
        <w:rPr>
          <w:rFonts w:ascii="Book Antiqua" w:hAnsi="Book Antiqua"/>
          <w:b/>
          <w:szCs w:val="24"/>
        </w:rPr>
        <w:t>a</w:t>
      </w:r>
      <w:r w:rsidR="00A52088">
        <w:rPr>
          <w:rFonts w:ascii="Book Antiqua" w:hAnsi="Book Antiqua"/>
          <w:b/>
          <w:szCs w:val="24"/>
        </w:rPr>
        <w:t xml:space="preserve"> </w:t>
      </w:r>
      <w:r w:rsidR="009166CE" w:rsidRPr="0071402E">
        <w:rPr>
          <w:rFonts w:ascii="Book Antiqua" w:hAnsi="Book Antiqua"/>
          <w:b/>
          <w:szCs w:val="24"/>
        </w:rPr>
        <w:t>tekintetben, hogy</w:t>
      </w:r>
      <w:r w:rsidR="00CC2D71" w:rsidRPr="0071402E">
        <w:rPr>
          <w:rFonts w:ascii="Book Antiqua" w:hAnsi="Book Antiqua"/>
          <w:b/>
          <w:szCs w:val="24"/>
        </w:rPr>
        <w:t xml:space="preserve"> </w:t>
      </w:r>
      <w:r w:rsidR="009166CE" w:rsidRPr="0071402E">
        <w:rPr>
          <w:rFonts w:ascii="Book Antiqua" w:hAnsi="Book Antiqua"/>
          <w:b/>
          <w:szCs w:val="24"/>
        </w:rPr>
        <w:t xml:space="preserve">a kérelmezett </w:t>
      </w:r>
      <w:r w:rsidR="00CC2D71" w:rsidRPr="0071402E">
        <w:rPr>
          <w:rFonts w:ascii="Book Antiqua" w:hAnsi="Book Antiqua"/>
          <w:b/>
          <w:szCs w:val="24"/>
        </w:rPr>
        <w:t>a kérelmezett ingatlanon található lakások száma: ………………</w:t>
      </w:r>
    </w:p>
    <w:p w:rsidR="005C3BE0" w:rsidRDefault="00020A77" w:rsidP="00020A77">
      <w:pPr>
        <w:pStyle w:val="Szvegtrzs"/>
        <w:spacing w:after="120" w:line="360" w:lineRule="exact"/>
        <w:rPr>
          <w:rFonts w:ascii="Book Antiqua" w:hAnsi="Book Antiqua"/>
          <w:b/>
          <w:szCs w:val="24"/>
        </w:rPr>
      </w:pPr>
      <w:r>
        <w:rPr>
          <w:rFonts w:ascii="Book Antiqua" w:hAnsi="Book Antiqua"/>
          <w:b/>
          <w:szCs w:val="24"/>
        </w:rPr>
        <w:t>Ingatlanon található gázórák s</w:t>
      </w:r>
      <w:r w:rsidRPr="00020A77">
        <w:rPr>
          <w:rFonts w:ascii="Book Antiqua" w:hAnsi="Book Antiqua"/>
          <w:b/>
          <w:szCs w:val="24"/>
        </w:rPr>
        <w:t>záma:</w:t>
      </w:r>
      <w:r>
        <w:rPr>
          <w:rFonts w:ascii="Book Antiqua" w:hAnsi="Book Antiqua"/>
          <w:b/>
          <w:szCs w:val="24"/>
        </w:rPr>
        <w:t>………..</w:t>
      </w:r>
      <w:r>
        <w:t xml:space="preserve">      </w:t>
      </w:r>
      <w:r>
        <w:rPr>
          <w:rFonts w:ascii="Book Antiqua" w:hAnsi="Book Antiqua"/>
          <w:b/>
          <w:szCs w:val="24"/>
        </w:rPr>
        <w:t xml:space="preserve"> </w:t>
      </w:r>
    </w:p>
    <w:p w:rsidR="00DF6351" w:rsidRDefault="00DF6351" w:rsidP="005A5BD9">
      <w:pPr>
        <w:pStyle w:val="llb"/>
        <w:tabs>
          <w:tab w:val="clear" w:pos="4536"/>
          <w:tab w:val="center" w:pos="4535"/>
        </w:tabs>
        <w:rPr>
          <w:b/>
        </w:rPr>
      </w:pPr>
    </w:p>
    <w:p w:rsidR="00DF6351" w:rsidRDefault="00DF6351" w:rsidP="005A5BD9">
      <w:pPr>
        <w:pStyle w:val="llb"/>
        <w:tabs>
          <w:tab w:val="clear" w:pos="4536"/>
          <w:tab w:val="center" w:pos="4535"/>
        </w:tabs>
        <w:rPr>
          <w:b/>
        </w:rPr>
      </w:pPr>
    </w:p>
    <w:p w:rsidR="00DF6351" w:rsidRDefault="00DF6351" w:rsidP="005A5BD9">
      <w:pPr>
        <w:pStyle w:val="llb"/>
        <w:tabs>
          <w:tab w:val="clear" w:pos="4536"/>
          <w:tab w:val="center" w:pos="4535"/>
        </w:tabs>
        <w:rPr>
          <w:b/>
        </w:rPr>
      </w:pPr>
    </w:p>
    <w:p w:rsidR="005A5BD9" w:rsidRPr="00A52088" w:rsidRDefault="005A5BD9" w:rsidP="005A5BD9">
      <w:pPr>
        <w:pStyle w:val="llb"/>
        <w:tabs>
          <w:tab w:val="clear" w:pos="4536"/>
          <w:tab w:val="center" w:pos="4535"/>
        </w:tabs>
        <w:rPr>
          <w:b/>
        </w:rPr>
      </w:pPr>
      <w:r>
        <w:rPr>
          <w:b/>
        </w:rPr>
        <w:t>Dátum:</w:t>
      </w:r>
      <w:r>
        <w:rPr>
          <w:b/>
        </w:rPr>
        <w:tab/>
      </w:r>
      <w:r w:rsidRPr="00C24176">
        <w:rPr>
          <w:b/>
        </w:rPr>
        <w:t>Kérelmező aláírása</w:t>
      </w:r>
      <w:r w:rsidRPr="00A52088">
        <w:rPr>
          <w:b/>
        </w:rPr>
        <w:t>:</w:t>
      </w:r>
    </w:p>
    <w:p w:rsidR="003860C9" w:rsidRDefault="003860C9" w:rsidP="00FC6AF6">
      <w:pPr>
        <w:pStyle w:val="Szvegtrzs"/>
        <w:spacing w:after="120" w:line="360" w:lineRule="exact"/>
        <w:rPr>
          <w:rFonts w:ascii="Book Antiqua" w:hAnsi="Book Antiqua"/>
          <w:b/>
          <w:szCs w:val="24"/>
        </w:rPr>
      </w:pPr>
    </w:p>
    <w:p w:rsidR="003860C9" w:rsidRDefault="003860C9" w:rsidP="00FC6AF6">
      <w:pPr>
        <w:pStyle w:val="Szvegtrzs"/>
        <w:spacing w:after="120" w:line="360" w:lineRule="exact"/>
        <w:rPr>
          <w:rFonts w:ascii="Book Antiqua" w:hAnsi="Book Antiqua"/>
          <w:b/>
          <w:szCs w:val="24"/>
        </w:rPr>
      </w:pPr>
    </w:p>
    <w:p w:rsidR="00FC6AF6" w:rsidRDefault="00FC6AF6" w:rsidP="00FC6AF6">
      <w:pPr>
        <w:pStyle w:val="Szvegtrzs"/>
        <w:spacing w:after="120" w:line="360" w:lineRule="exact"/>
        <w:rPr>
          <w:rFonts w:ascii="Book Antiqua" w:hAnsi="Book Antiqua"/>
          <w:b/>
          <w:szCs w:val="24"/>
        </w:rPr>
      </w:pPr>
      <w:r>
        <w:rPr>
          <w:rFonts w:ascii="Book Antiqua" w:hAnsi="Book Antiqua"/>
          <w:b/>
          <w:szCs w:val="24"/>
        </w:rPr>
        <w:lastRenderedPageBreak/>
        <w:t>Kötelezően csatolandó mellékletek:</w:t>
      </w:r>
    </w:p>
    <w:p w:rsidR="005C3BE0" w:rsidRDefault="005C3BE0" w:rsidP="005C3BE0">
      <w:pPr>
        <w:pStyle w:val="Szvegtrzs"/>
        <w:spacing w:after="120" w:line="360" w:lineRule="exact"/>
        <w:rPr>
          <w:rFonts w:ascii="Book Antiqua" w:hAnsi="Book Antiqua"/>
          <w:b/>
          <w:szCs w:val="24"/>
        </w:rPr>
      </w:pPr>
      <w:r>
        <w:rPr>
          <w:rFonts w:ascii="Book Antiqua" w:hAnsi="Book Antiqua"/>
          <w:b/>
          <w:szCs w:val="24"/>
        </w:rPr>
        <w:t xml:space="preserve">1. </w:t>
      </w:r>
      <w:r w:rsidRPr="005C3BE0">
        <w:rPr>
          <w:rFonts w:ascii="Book Antiqua" w:hAnsi="Book Antiqua"/>
          <w:b/>
          <w:szCs w:val="24"/>
        </w:rPr>
        <w:t>A TÉK</w:t>
      </w:r>
      <w:r w:rsidR="006E5DE7">
        <w:rPr>
          <w:rFonts w:ascii="Book Antiqua" w:hAnsi="Book Antiqua"/>
          <w:b/>
          <w:szCs w:val="24"/>
        </w:rPr>
        <w:t>A</w:t>
      </w:r>
      <w:r w:rsidRPr="005C3BE0">
        <w:rPr>
          <w:rFonts w:ascii="Book Antiqua" w:hAnsi="Book Antiqua"/>
          <w:b/>
          <w:szCs w:val="24"/>
        </w:rPr>
        <w:t xml:space="preserve"> 1</w:t>
      </w:r>
      <w:r w:rsidR="006E5DE7">
        <w:rPr>
          <w:rFonts w:ascii="Book Antiqua" w:hAnsi="Book Antiqua"/>
          <w:b/>
          <w:szCs w:val="24"/>
        </w:rPr>
        <w:t>26</w:t>
      </w:r>
      <w:r w:rsidRPr="005C3BE0">
        <w:rPr>
          <w:rFonts w:ascii="Book Antiqua" w:hAnsi="Book Antiqua"/>
          <w:b/>
          <w:szCs w:val="24"/>
        </w:rPr>
        <w:t>. §-a szerinti önálló rendeltetési egység (lakás) funkciónak való megfelelést igazoló az ingatlanon álló épületről vagy épületekről a 266/2013. (VII.11.) Korm. rendelet szerinti tervezői jogosultsággal rendelkező építész által készített felmérési dokumentációt (minimálisan helyszínrajzot, alaprajzot (szintenként külön), helyiség</w:t>
      </w:r>
      <w:r>
        <w:rPr>
          <w:rFonts w:ascii="Book Antiqua" w:hAnsi="Book Antiqua"/>
          <w:b/>
          <w:szCs w:val="24"/>
        </w:rPr>
        <w:t>-</w:t>
      </w:r>
      <w:r w:rsidRPr="005C3BE0">
        <w:rPr>
          <w:rFonts w:ascii="Book Antiqua" w:hAnsi="Book Antiqua"/>
          <w:b/>
          <w:szCs w:val="24"/>
        </w:rPr>
        <w:t xml:space="preserve">kimutatást és leírást), </w:t>
      </w:r>
    </w:p>
    <w:p w:rsidR="005C3BE0" w:rsidRDefault="005C3BE0" w:rsidP="005C3BE0">
      <w:pPr>
        <w:pStyle w:val="Szvegtrzs"/>
        <w:spacing w:after="120" w:line="360" w:lineRule="exact"/>
        <w:rPr>
          <w:rFonts w:ascii="Book Antiqua" w:hAnsi="Book Antiqua"/>
          <w:b/>
          <w:szCs w:val="24"/>
        </w:rPr>
      </w:pPr>
      <w:r>
        <w:rPr>
          <w:rFonts w:ascii="Book Antiqua" w:hAnsi="Book Antiqua"/>
          <w:b/>
          <w:szCs w:val="24"/>
        </w:rPr>
        <w:t xml:space="preserve">2. Az </w:t>
      </w:r>
      <w:r w:rsidRPr="005C3BE0">
        <w:rPr>
          <w:rFonts w:ascii="Book Antiqua" w:hAnsi="Book Antiqua"/>
          <w:b/>
          <w:szCs w:val="24"/>
        </w:rPr>
        <w:t>adott ingatlanra vonatkozó közüzemi számla másolata (a</w:t>
      </w:r>
      <w:r>
        <w:rPr>
          <w:rFonts w:ascii="Book Antiqua" w:hAnsi="Book Antiqua"/>
          <w:b/>
          <w:szCs w:val="24"/>
        </w:rPr>
        <w:t xml:space="preserve">nnak a közüzemi szolgáltatónak a </w:t>
      </w:r>
      <w:r w:rsidRPr="005C3BE0">
        <w:rPr>
          <w:rFonts w:ascii="Book Antiqua" w:hAnsi="Book Antiqua"/>
          <w:b/>
          <w:szCs w:val="24"/>
        </w:rPr>
        <w:t>számla</w:t>
      </w:r>
      <w:r>
        <w:rPr>
          <w:rFonts w:ascii="Book Antiqua" w:hAnsi="Book Antiqua"/>
          <w:b/>
          <w:szCs w:val="24"/>
        </w:rPr>
        <w:t>másolatát, ahol a hatósági bizonyítványt fel kívánja használni).</w:t>
      </w:r>
    </w:p>
    <w:p w:rsidR="001E0545" w:rsidRDefault="001E0545" w:rsidP="001E0545">
      <w:pPr>
        <w:pStyle w:val="Szvegtrzs"/>
        <w:spacing w:after="120" w:line="360" w:lineRule="exact"/>
        <w:rPr>
          <w:rFonts w:ascii="Book Antiqua" w:hAnsi="Book Antiqua"/>
          <w:b/>
          <w:szCs w:val="24"/>
        </w:rPr>
      </w:pPr>
      <w:r>
        <w:rPr>
          <w:rFonts w:ascii="Book Antiqua" w:hAnsi="Book Antiqua"/>
          <w:b/>
          <w:szCs w:val="24"/>
        </w:rPr>
        <w:t xml:space="preserve">3. </w:t>
      </w:r>
      <w:r w:rsidRPr="001E0545">
        <w:rPr>
          <w:rFonts w:ascii="Book Antiqua" w:hAnsi="Book Antiqua"/>
          <w:b/>
          <w:szCs w:val="24"/>
        </w:rPr>
        <w:t xml:space="preserve">Amennyiben a kérelmező az 1. pontban meghatározott tervezői jogosultsággal rendelkező építész által készített felmérési dokumentációt nem tudja csatolni, úgy </w:t>
      </w:r>
      <w:r>
        <w:rPr>
          <w:rFonts w:ascii="Book Antiqua" w:hAnsi="Book Antiqua"/>
          <w:b/>
          <w:szCs w:val="24"/>
        </w:rPr>
        <w:t xml:space="preserve">kérjük csatolni </w:t>
      </w:r>
    </w:p>
    <w:p w:rsidR="001E0545" w:rsidRDefault="001E0545" w:rsidP="001E0545">
      <w:pPr>
        <w:pStyle w:val="Szvegtrzs"/>
        <w:spacing w:after="120" w:line="360" w:lineRule="exact"/>
        <w:rPr>
          <w:rFonts w:ascii="Book Antiqua" w:hAnsi="Book Antiqua"/>
          <w:b/>
          <w:szCs w:val="24"/>
        </w:rPr>
      </w:pPr>
      <w:r>
        <w:rPr>
          <w:rFonts w:ascii="Book Antiqua" w:hAnsi="Book Antiqua"/>
          <w:b/>
          <w:szCs w:val="24"/>
        </w:rPr>
        <w:t>- a k</w:t>
      </w:r>
      <w:r w:rsidRPr="001E0545">
        <w:rPr>
          <w:rFonts w:ascii="Book Antiqua" w:hAnsi="Book Antiqua"/>
          <w:b/>
          <w:szCs w:val="24"/>
        </w:rPr>
        <w:t>érelmező által készített vázlatok</w:t>
      </w:r>
      <w:r>
        <w:rPr>
          <w:rFonts w:ascii="Book Antiqua" w:hAnsi="Book Antiqua"/>
          <w:b/>
          <w:szCs w:val="24"/>
        </w:rPr>
        <w:t xml:space="preserve"> beküldését, amely értékelhetően bemutatja az </w:t>
      </w:r>
      <w:r w:rsidRPr="001E0545">
        <w:rPr>
          <w:rFonts w:ascii="Book Antiqua" w:hAnsi="Book Antiqua"/>
          <w:b/>
          <w:szCs w:val="24"/>
        </w:rPr>
        <w:t>épületek vagy az önálló lakások telken belüli elhelyezkedésé</w:t>
      </w:r>
      <w:r>
        <w:rPr>
          <w:rFonts w:ascii="Book Antiqua" w:hAnsi="Book Antiqua"/>
          <w:b/>
          <w:szCs w:val="24"/>
        </w:rPr>
        <w:t>t,</w:t>
      </w:r>
    </w:p>
    <w:p w:rsidR="001E0545" w:rsidRDefault="001E0545" w:rsidP="001E0545">
      <w:pPr>
        <w:pStyle w:val="Szvegtrzs"/>
        <w:spacing w:after="120" w:line="360" w:lineRule="exact"/>
        <w:rPr>
          <w:rFonts w:ascii="Book Antiqua" w:hAnsi="Book Antiqua"/>
          <w:b/>
          <w:szCs w:val="24"/>
        </w:rPr>
      </w:pPr>
      <w:r>
        <w:rPr>
          <w:rFonts w:ascii="Book Antiqua" w:hAnsi="Book Antiqua"/>
          <w:b/>
          <w:szCs w:val="24"/>
        </w:rPr>
        <w:t>- a szintenkénti alaprajzokat,</w:t>
      </w:r>
    </w:p>
    <w:p w:rsidR="001E0545" w:rsidRDefault="001E0545" w:rsidP="001E0545">
      <w:pPr>
        <w:pStyle w:val="Szvegtrzs"/>
        <w:spacing w:after="120" w:line="360" w:lineRule="exact"/>
        <w:rPr>
          <w:rFonts w:ascii="Book Antiqua" w:hAnsi="Book Antiqua"/>
          <w:b/>
          <w:szCs w:val="24"/>
        </w:rPr>
      </w:pPr>
      <w:r w:rsidRPr="001E0545">
        <w:rPr>
          <w:rFonts w:ascii="Book Antiqua" w:hAnsi="Book Antiqua"/>
          <w:b/>
          <w:szCs w:val="24"/>
        </w:rPr>
        <w:t>- helyiséglist</w:t>
      </w:r>
      <w:r>
        <w:rPr>
          <w:rFonts w:ascii="Book Antiqua" w:hAnsi="Book Antiqua"/>
          <w:b/>
          <w:szCs w:val="24"/>
        </w:rPr>
        <w:t xml:space="preserve">át </w:t>
      </w:r>
      <w:r w:rsidRPr="001E0545">
        <w:rPr>
          <w:rFonts w:ascii="Book Antiqua" w:hAnsi="Book Antiqua"/>
          <w:b/>
          <w:szCs w:val="24"/>
        </w:rPr>
        <w:t>a rendeltetés megjelölésével (pl. szoba, konyha, fürdő, stb.) és m</w:t>
      </w:r>
      <w:r w:rsidRPr="005A5BD9">
        <w:rPr>
          <w:rFonts w:ascii="Book Antiqua" w:hAnsi="Book Antiqua"/>
          <w:b/>
          <w:szCs w:val="24"/>
          <w:vertAlign w:val="superscript"/>
        </w:rPr>
        <w:t xml:space="preserve">2 </w:t>
      </w:r>
      <w:r w:rsidRPr="001E0545">
        <w:rPr>
          <w:rFonts w:ascii="Book Antiqua" w:hAnsi="Book Antiqua"/>
          <w:b/>
          <w:szCs w:val="24"/>
        </w:rPr>
        <w:t>adatokkal</w:t>
      </w:r>
      <w:r>
        <w:rPr>
          <w:rFonts w:ascii="Book Antiqua" w:hAnsi="Book Antiqua"/>
          <w:b/>
          <w:szCs w:val="24"/>
        </w:rPr>
        <w:t>,</w:t>
      </w:r>
    </w:p>
    <w:p w:rsidR="001E0545" w:rsidRDefault="001E0545" w:rsidP="005C3BE0">
      <w:pPr>
        <w:pStyle w:val="Szvegtrzs"/>
        <w:spacing w:after="120" w:line="360" w:lineRule="exact"/>
        <w:rPr>
          <w:rFonts w:ascii="Book Antiqua" w:hAnsi="Book Antiqua"/>
          <w:b/>
          <w:szCs w:val="24"/>
        </w:rPr>
      </w:pPr>
      <w:r>
        <w:rPr>
          <w:rFonts w:ascii="Book Antiqua" w:hAnsi="Book Antiqua"/>
          <w:b/>
          <w:szCs w:val="24"/>
        </w:rPr>
        <w:t>- a</w:t>
      </w:r>
      <w:r w:rsidRPr="001E0545">
        <w:rPr>
          <w:rFonts w:ascii="Book Antiqua" w:hAnsi="Book Antiqua"/>
          <w:b/>
          <w:szCs w:val="24"/>
        </w:rPr>
        <w:t>z alábbi nyilatkozatot kitölt</w:t>
      </w:r>
      <w:r>
        <w:rPr>
          <w:rFonts w:ascii="Book Antiqua" w:hAnsi="Book Antiqua"/>
          <w:b/>
          <w:szCs w:val="24"/>
        </w:rPr>
        <w:t>ve.</w:t>
      </w:r>
    </w:p>
    <w:p w:rsidR="001E0545" w:rsidRDefault="001E0545" w:rsidP="001E0545">
      <w:pPr>
        <w:pStyle w:val="Szvegtrzs"/>
        <w:spacing w:after="120" w:line="360" w:lineRule="exact"/>
        <w:jc w:val="center"/>
        <w:rPr>
          <w:rFonts w:ascii="Book Antiqua" w:hAnsi="Book Antiqua"/>
          <w:b/>
          <w:szCs w:val="24"/>
        </w:rPr>
      </w:pPr>
      <w:r>
        <w:rPr>
          <w:rFonts w:ascii="Book Antiqua" w:hAnsi="Book Antiqua"/>
          <w:b/>
          <w:szCs w:val="24"/>
        </w:rPr>
        <w:t>N Y I L A T K O Z A T</w:t>
      </w:r>
    </w:p>
    <w:p w:rsidR="00847251" w:rsidRDefault="001E0545" w:rsidP="001E0545">
      <w:pPr>
        <w:pStyle w:val="Szvegtrzs"/>
        <w:spacing w:after="120" w:line="360" w:lineRule="exact"/>
        <w:rPr>
          <w:rFonts w:ascii="Book Antiqua" w:hAnsi="Book Antiqua"/>
          <w:b/>
          <w:szCs w:val="24"/>
        </w:rPr>
      </w:pPr>
      <w:r w:rsidRPr="001E0545">
        <w:rPr>
          <w:rFonts w:ascii="Book Antiqua" w:hAnsi="Book Antiqua"/>
          <w:b/>
          <w:szCs w:val="24"/>
        </w:rPr>
        <w:t xml:space="preserve">Anyagi, büntetőjogi és kártérítési felelősségem tudatában kijelentem, hogy a kérelemben feltüntetett </w:t>
      </w:r>
      <w:r w:rsidR="00847251">
        <w:rPr>
          <w:rFonts w:ascii="Book Antiqua" w:hAnsi="Book Antiqua"/>
          <w:b/>
          <w:szCs w:val="24"/>
        </w:rPr>
        <w:t xml:space="preserve">meghatározott </w:t>
      </w:r>
      <w:r w:rsidR="00847251" w:rsidRPr="00847251">
        <w:rPr>
          <w:rFonts w:ascii="Book Antiqua" w:hAnsi="Book Antiqua"/>
          <w:b/>
          <w:szCs w:val="24"/>
        </w:rPr>
        <w:t>ingatlanon álló épületről vagy épületekről a 266/2013. (VII.11.) Korm. rendelet szerinti tervezői jogosultsággal rendelkező építész által készített felmérési dokumentáció</w:t>
      </w:r>
      <w:r w:rsidR="00847251">
        <w:rPr>
          <w:rFonts w:ascii="Book Antiqua" w:hAnsi="Book Antiqua"/>
          <w:b/>
          <w:szCs w:val="24"/>
        </w:rPr>
        <w:t xml:space="preserve"> nem áll a rendelkezésemre, így azt jelen kérelem mellékleteként nem tudom csatolni.</w:t>
      </w:r>
    </w:p>
    <w:p w:rsidR="001E0545" w:rsidRDefault="001E0545" w:rsidP="00262039">
      <w:pPr>
        <w:pStyle w:val="Szvegtrzs"/>
        <w:tabs>
          <w:tab w:val="clear" w:pos="1985"/>
          <w:tab w:val="clear" w:pos="2552"/>
          <w:tab w:val="clear" w:pos="6237"/>
        </w:tabs>
        <w:spacing w:after="120" w:line="360" w:lineRule="exact"/>
        <w:rPr>
          <w:rFonts w:ascii="Book Antiqua" w:hAnsi="Book Antiqua"/>
          <w:b/>
          <w:szCs w:val="24"/>
        </w:rPr>
      </w:pPr>
      <w:r>
        <w:rPr>
          <w:rFonts w:ascii="Book Antiqua" w:hAnsi="Book Antiqua"/>
          <w:b/>
          <w:szCs w:val="24"/>
        </w:rPr>
        <w:t>A</w:t>
      </w:r>
      <w:r w:rsidRPr="001E0545">
        <w:rPr>
          <w:rFonts w:ascii="Book Antiqua" w:hAnsi="Book Antiqua"/>
          <w:b/>
          <w:szCs w:val="24"/>
        </w:rPr>
        <w:t xml:space="preserve"> lakás</w:t>
      </w:r>
      <w:r w:rsidR="00374B06" w:rsidRPr="00374B06">
        <w:rPr>
          <w:rFonts w:ascii="Book Antiqua" w:hAnsi="Book Antiqua"/>
          <w:b/>
          <w:color w:val="FF0000"/>
          <w:szCs w:val="24"/>
        </w:rPr>
        <w:t>ok</w:t>
      </w:r>
      <w:r w:rsidRPr="001E0545">
        <w:rPr>
          <w:rFonts w:ascii="Book Antiqua" w:hAnsi="Book Antiqua"/>
          <w:b/>
          <w:szCs w:val="24"/>
        </w:rPr>
        <w:t xml:space="preserve"> megközelítésének módja (pl. önálló bejárat</w:t>
      </w:r>
      <w:r w:rsidR="00262039" w:rsidRPr="00262039">
        <w:rPr>
          <w:rFonts w:ascii="Book Antiqua" w:hAnsi="Book Antiqua"/>
          <w:b/>
          <w:color w:val="FF0000"/>
          <w:szCs w:val="24"/>
        </w:rPr>
        <w:t>okk</w:t>
      </w:r>
      <w:r w:rsidR="00262039">
        <w:rPr>
          <w:rFonts w:ascii="Book Antiqua" w:hAnsi="Book Antiqua"/>
          <w:b/>
          <w:szCs w:val="24"/>
        </w:rPr>
        <w:t>a</w:t>
      </w:r>
      <w:r w:rsidRPr="001E0545">
        <w:rPr>
          <w:rFonts w:ascii="Book Antiqua" w:hAnsi="Book Antiqua"/>
          <w:b/>
          <w:szCs w:val="24"/>
        </w:rPr>
        <w:t>l vagy a közös közlekedőből</w:t>
      </w:r>
      <w:r w:rsidR="00262039">
        <w:rPr>
          <w:rFonts w:ascii="Book Antiqua" w:hAnsi="Book Antiqua"/>
          <w:b/>
          <w:szCs w:val="24"/>
        </w:rPr>
        <w:t xml:space="preserve">, </w:t>
      </w:r>
      <w:r w:rsidR="00262039" w:rsidRPr="00F43A23">
        <w:rPr>
          <w:rFonts w:ascii="Book Antiqua" w:hAnsi="Book Antiqua"/>
          <w:b/>
          <w:color w:val="auto"/>
          <w:szCs w:val="24"/>
        </w:rPr>
        <w:t xml:space="preserve">lépcsőházból </w:t>
      </w:r>
      <w:r w:rsidR="00262039">
        <w:rPr>
          <w:rFonts w:ascii="Book Antiqua" w:hAnsi="Book Antiqua"/>
          <w:b/>
          <w:szCs w:val="24"/>
        </w:rPr>
        <w:t>tö</w:t>
      </w:r>
      <w:r w:rsidRPr="001E0545">
        <w:rPr>
          <w:rFonts w:ascii="Book Antiqua" w:hAnsi="Book Antiqua"/>
          <w:b/>
          <w:szCs w:val="24"/>
        </w:rPr>
        <w:t>rténik)</w:t>
      </w:r>
      <w:r>
        <w:rPr>
          <w:rFonts w:ascii="Book Antiqua" w:hAnsi="Book Antiqua"/>
          <w:b/>
          <w:szCs w:val="24"/>
        </w:rPr>
        <w:t>:………………………………………………………………………………………………………………………………………………………………………………………….</w:t>
      </w:r>
    </w:p>
    <w:p w:rsidR="001E0545" w:rsidRPr="001E0545" w:rsidRDefault="001E0545" w:rsidP="00262039">
      <w:pPr>
        <w:pStyle w:val="Szvegtrzs"/>
        <w:tabs>
          <w:tab w:val="clear" w:pos="6237"/>
        </w:tabs>
        <w:spacing w:after="120" w:line="360" w:lineRule="exact"/>
        <w:rPr>
          <w:rFonts w:ascii="Book Antiqua" w:hAnsi="Book Antiqua"/>
          <w:b/>
          <w:szCs w:val="24"/>
        </w:rPr>
      </w:pPr>
      <w:r>
        <w:rPr>
          <w:rFonts w:ascii="Book Antiqua" w:hAnsi="Book Antiqua"/>
          <w:b/>
          <w:szCs w:val="24"/>
        </w:rPr>
        <w:t xml:space="preserve">A </w:t>
      </w:r>
      <w:r w:rsidRPr="001E0545">
        <w:rPr>
          <w:rFonts w:ascii="Book Antiqua" w:hAnsi="Book Antiqua"/>
          <w:b/>
          <w:szCs w:val="24"/>
        </w:rPr>
        <w:t>lakás</w:t>
      </w:r>
      <w:r w:rsidR="00262039" w:rsidRPr="00262039">
        <w:rPr>
          <w:rFonts w:ascii="Book Antiqua" w:hAnsi="Book Antiqua"/>
          <w:b/>
          <w:color w:val="FF0000"/>
          <w:szCs w:val="24"/>
        </w:rPr>
        <w:t>ok</w:t>
      </w:r>
      <w:r>
        <w:rPr>
          <w:rFonts w:ascii="Book Antiqua" w:hAnsi="Book Antiqua"/>
          <w:b/>
          <w:szCs w:val="24"/>
        </w:rPr>
        <w:t xml:space="preserve"> </w:t>
      </w:r>
      <w:r w:rsidRPr="001E0545">
        <w:rPr>
          <w:rFonts w:ascii="Book Antiqua" w:hAnsi="Book Antiqua"/>
          <w:b/>
          <w:szCs w:val="24"/>
        </w:rPr>
        <w:t>közműellátottsága</w:t>
      </w:r>
      <w:r>
        <w:rPr>
          <w:rFonts w:ascii="Book Antiqua" w:hAnsi="Book Antiqua"/>
          <w:b/>
          <w:szCs w:val="24"/>
        </w:rPr>
        <w:t>:……</w:t>
      </w:r>
      <w:r w:rsidR="00F43A23">
        <w:rPr>
          <w:rFonts w:ascii="Book Antiqua" w:hAnsi="Book Antiqua"/>
          <w:b/>
          <w:szCs w:val="24"/>
        </w:rPr>
        <w:t>………………………………………………………..</w:t>
      </w:r>
    </w:p>
    <w:p w:rsidR="001E0545" w:rsidRDefault="001E0545" w:rsidP="001E0545">
      <w:pPr>
        <w:pStyle w:val="Szvegtrzs"/>
        <w:spacing w:after="120" w:line="360" w:lineRule="exact"/>
        <w:rPr>
          <w:rFonts w:ascii="Book Antiqua" w:hAnsi="Book Antiqua"/>
          <w:b/>
          <w:szCs w:val="24"/>
        </w:rPr>
      </w:pPr>
      <w:r>
        <w:rPr>
          <w:rFonts w:ascii="Book Antiqua" w:hAnsi="Book Antiqua"/>
          <w:b/>
          <w:szCs w:val="24"/>
        </w:rPr>
        <w:t>…………………………………………………………………………………………………..</w:t>
      </w:r>
    </w:p>
    <w:p w:rsidR="001E0545" w:rsidRDefault="001E0545" w:rsidP="001E0545">
      <w:pPr>
        <w:pStyle w:val="Szvegtrzs"/>
        <w:spacing w:after="120" w:line="360" w:lineRule="exact"/>
        <w:rPr>
          <w:rFonts w:ascii="Book Antiqua" w:hAnsi="Book Antiqua"/>
          <w:b/>
          <w:szCs w:val="24"/>
        </w:rPr>
      </w:pPr>
      <w:r>
        <w:rPr>
          <w:rFonts w:ascii="Book Antiqua" w:hAnsi="Book Antiqua"/>
          <w:b/>
          <w:szCs w:val="24"/>
        </w:rPr>
        <w:t xml:space="preserve">A </w:t>
      </w:r>
      <w:r w:rsidRPr="001E0545">
        <w:rPr>
          <w:rFonts w:ascii="Book Antiqua" w:hAnsi="Book Antiqua"/>
          <w:b/>
          <w:szCs w:val="24"/>
        </w:rPr>
        <w:t>fűtés módja (pl. központi fűtés, helyiségenként külön fűtőberendezés)</w:t>
      </w:r>
      <w:r>
        <w:rPr>
          <w:rFonts w:ascii="Book Antiqua" w:hAnsi="Book Antiqua"/>
          <w:b/>
          <w:szCs w:val="24"/>
        </w:rPr>
        <w:t>:…………………………………………………………………………………………………………………………………………………………………………………..</w:t>
      </w:r>
    </w:p>
    <w:p w:rsidR="00847251" w:rsidRPr="00A52088" w:rsidRDefault="00847251" w:rsidP="00847251">
      <w:pPr>
        <w:pStyle w:val="llb"/>
        <w:tabs>
          <w:tab w:val="clear" w:pos="4536"/>
          <w:tab w:val="center" w:pos="4535"/>
        </w:tabs>
        <w:rPr>
          <w:b/>
        </w:rPr>
      </w:pPr>
      <w:r w:rsidRPr="005C3BE0">
        <w:rPr>
          <w:rFonts w:ascii="Book Antiqua" w:hAnsi="Book Antiqua"/>
          <w:b/>
        </w:rPr>
        <w:t xml:space="preserve">  </w:t>
      </w:r>
      <w:r>
        <w:rPr>
          <w:b/>
        </w:rPr>
        <w:t>Dátum:</w:t>
      </w:r>
      <w:r>
        <w:rPr>
          <w:b/>
        </w:rPr>
        <w:tab/>
      </w:r>
      <w:r w:rsidRPr="00C24176">
        <w:rPr>
          <w:b/>
        </w:rPr>
        <w:t>Kérelmező aláírása</w:t>
      </w:r>
      <w:r w:rsidRPr="00A52088">
        <w:rPr>
          <w:b/>
        </w:rPr>
        <w:t>:</w:t>
      </w:r>
    </w:p>
    <w:p w:rsidR="00847251" w:rsidRDefault="00847251" w:rsidP="001E0545">
      <w:pPr>
        <w:pStyle w:val="Szvegtrzs"/>
        <w:spacing w:after="120" w:line="360" w:lineRule="exact"/>
        <w:rPr>
          <w:rFonts w:ascii="Book Antiqua" w:hAnsi="Book Antiqua"/>
          <w:b/>
          <w:szCs w:val="24"/>
        </w:rPr>
      </w:pPr>
    </w:p>
    <w:p w:rsidR="005A5BD9" w:rsidRDefault="001E0545" w:rsidP="001E0545">
      <w:pPr>
        <w:pStyle w:val="Szvegtrzs"/>
        <w:spacing w:after="120" w:line="360" w:lineRule="exact"/>
        <w:rPr>
          <w:rFonts w:ascii="Book Antiqua" w:hAnsi="Book Antiqua"/>
          <w:b/>
          <w:szCs w:val="24"/>
        </w:rPr>
      </w:pPr>
      <w:r>
        <w:rPr>
          <w:rFonts w:ascii="Book Antiqua" w:hAnsi="Book Antiqua"/>
          <w:b/>
          <w:szCs w:val="24"/>
        </w:rPr>
        <w:t xml:space="preserve">A </w:t>
      </w:r>
      <w:r w:rsidRPr="001E0545">
        <w:rPr>
          <w:rFonts w:ascii="Book Antiqua" w:hAnsi="Book Antiqua"/>
          <w:b/>
          <w:szCs w:val="24"/>
        </w:rPr>
        <w:t>lakás</w:t>
      </w:r>
      <w:r w:rsidR="00262039" w:rsidRPr="00262039">
        <w:rPr>
          <w:rFonts w:ascii="Book Antiqua" w:hAnsi="Book Antiqua"/>
          <w:b/>
          <w:color w:val="FF0000"/>
          <w:szCs w:val="24"/>
        </w:rPr>
        <w:t>ok</w:t>
      </w:r>
      <w:r w:rsidRPr="001E0545">
        <w:rPr>
          <w:rFonts w:ascii="Book Antiqua" w:hAnsi="Book Antiqua"/>
          <w:b/>
          <w:szCs w:val="24"/>
        </w:rPr>
        <w:t xml:space="preserve"> helyiségeinek természetes megvilágítása és a szellőztetés lehetősége biztosított-e</w:t>
      </w:r>
      <w:r>
        <w:rPr>
          <w:rFonts w:ascii="Book Antiqua" w:hAnsi="Book Antiqua"/>
          <w:b/>
          <w:szCs w:val="24"/>
        </w:rPr>
        <w:t xml:space="preserve">: </w:t>
      </w:r>
      <w:r w:rsidR="005A5BD9">
        <w:rPr>
          <w:rFonts w:ascii="Book Antiqua" w:hAnsi="Book Antiqua"/>
          <w:b/>
          <w:szCs w:val="24"/>
        </w:rPr>
        <w:t>…………………………………………………………………………………...</w:t>
      </w:r>
    </w:p>
    <w:p w:rsidR="005A5BD9" w:rsidRDefault="005A5BD9" w:rsidP="005C3BE0">
      <w:pPr>
        <w:pStyle w:val="Szvegtrzs"/>
        <w:spacing w:after="120" w:line="360" w:lineRule="exact"/>
        <w:rPr>
          <w:rFonts w:ascii="Book Antiqua" w:hAnsi="Book Antiqua"/>
          <w:b/>
          <w:szCs w:val="24"/>
        </w:rPr>
      </w:pPr>
      <w:r>
        <w:rPr>
          <w:rFonts w:ascii="Book Antiqua" w:hAnsi="Book Antiqua"/>
          <w:b/>
          <w:szCs w:val="24"/>
        </w:rPr>
        <w:t>…………………………………………………………………………………………………..H</w:t>
      </w:r>
      <w:r w:rsidR="001E0545" w:rsidRPr="001E0545">
        <w:rPr>
          <w:rFonts w:ascii="Book Antiqua" w:hAnsi="Book Antiqua"/>
          <w:b/>
          <w:szCs w:val="24"/>
        </w:rPr>
        <w:t>a nem, melyek ezek a helyiségek</w:t>
      </w:r>
      <w:r>
        <w:rPr>
          <w:rFonts w:ascii="Book Antiqua" w:hAnsi="Book Antiqua"/>
          <w:b/>
          <w:szCs w:val="24"/>
        </w:rPr>
        <w:t>:</w:t>
      </w:r>
    </w:p>
    <w:p w:rsidR="005A5BD9" w:rsidRDefault="005A5BD9" w:rsidP="005C3BE0">
      <w:pPr>
        <w:pStyle w:val="Szvegtrzs"/>
        <w:spacing w:after="120" w:line="360" w:lineRule="exact"/>
        <w:rPr>
          <w:rFonts w:ascii="Book Antiqua" w:hAnsi="Book Antiqua"/>
          <w:b/>
          <w:szCs w:val="24"/>
        </w:rPr>
      </w:pPr>
      <w:r>
        <w:rPr>
          <w:rFonts w:ascii="Book Antiqua" w:hAnsi="Book Antiqua"/>
          <w:b/>
          <w:szCs w:val="24"/>
        </w:rPr>
        <w:t>………………………………………………………………………………………………………………………………………………………………………………….</w:t>
      </w:r>
    </w:p>
    <w:p w:rsidR="003860C9" w:rsidRPr="00A52088" w:rsidRDefault="00843A67" w:rsidP="003860C9">
      <w:pPr>
        <w:pStyle w:val="llb"/>
        <w:tabs>
          <w:tab w:val="clear" w:pos="4536"/>
          <w:tab w:val="center" w:pos="4535"/>
        </w:tabs>
        <w:rPr>
          <w:b/>
        </w:rPr>
      </w:pPr>
      <w:r>
        <w:rPr>
          <w:rFonts w:ascii="Book Antiqua" w:hAnsi="Book Antiqua"/>
          <w:b/>
        </w:rPr>
        <w:t xml:space="preserve"> </w:t>
      </w:r>
    </w:p>
    <w:p w:rsidR="00843A67" w:rsidRDefault="00843A67" w:rsidP="00843A67">
      <w:pPr>
        <w:pStyle w:val="llb"/>
        <w:rPr>
          <w:rFonts w:ascii="Book Antiqua" w:hAnsi="Book Antiqua"/>
          <w:b/>
        </w:rPr>
      </w:pPr>
      <w:r w:rsidRPr="001E0545">
        <w:rPr>
          <w:rFonts w:ascii="Book Antiqua" w:hAnsi="Book Antiqua"/>
          <w:b/>
        </w:rPr>
        <w:t>Anyagi</w:t>
      </w:r>
      <w:r>
        <w:rPr>
          <w:rFonts w:ascii="Book Antiqua" w:hAnsi="Book Antiqua"/>
          <w:b/>
        </w:rPr>
        <w:t xml:space="preserve">, </w:t>
      </w:r>
      <w:r w:rsidRPr="001E0545">
        <w:rPr>
          <w:rFonts w:ascii="Book Antiqua" w:hAnsi="Book Antiqua"/>
          <w:b/>
        </w:rPr>
        <w:t>büntetőjogi</w:t>
      </w:r>
      <w:r>
        <w:rPr>
          <w:rFonts w:ascii="Book Antiqua" w:hAnsi="Book Antiqua"/>
          <w:b/>
        </w:rPr>
        <w:t xml:space="preserve"> és kártérítési </w:t>
      </w:r>
      <w:r w:rsidRPr="001E0545">
        <w:rPr>
          <w:rFonts w:ascii="Book Antiqua" w:hAnsi="Book Antiqua"/>
          <w:b/>
        </w:rPr>
        <w:t>felelősségem tudatában kijelentem, hogy a kérelemben feltüntetett adatok a valóságnak megfelelnek.</w:t>
      </w:r>
    </w:p>
    <w:p w:rsidR="00843A67" w:rsidRDefault="00843A67" w:rsidP="00843A67">
      <w:pPr>
        <w:spacing w:before="120" w:after="120" w:line="360" w:lineRule="exact"/>
        <w:jc w:val="both"/>
        <w:rPr>
          <w:rFonts w:ascii="Book Antiqua" w:hAnsi="Book Antiqua"/>
          <w:b/>
        </w:rPr>
      </w:pPr>
    </w:p>
    <w:p w:rsidR="00843A67" w:rsidRPr="0071402E" w:rsidRDefault="00843A67" w:rsidP="00843A67">
      <w:pPr>
        <w:spacing w:before="120" w:after="120" w:line="360" w:lineRule="exact"/>
        <w:jc w:val="both"/>
        <w:rPr>
          <w:rFonts w:ascii="Book Antiqua" w:hAnsi="Book Antiqua"/>
        </w:rPr>
      </w:pPr>
      <w:r>
        <w:rPr>
          <w:rFonts w:ascii="Book Antiqua" w:hAnsi="Book Antiqua"/>
          <w:b/>
        </w:rPr>
        <w:t>Siófok</w:t>
      </w:r>
      <w:r w:rsidRPr="0071402E">
        <w:rPr>
          <w:rFonts w:ascii="Book Antiqua" w:hAnsi="Book Antiqua"/>
          <w:b/>
        </w:rPr>
        <w:t>, 202</w:t>
      </w:r>
      <w:r w:rsidR="006E5DE7">
        <w:rPr>
          <w:rFonts w:ascii="Book Antiqua" w:hAnsi="Book Antiqua"/>
          <w:b/>
        </w:rPr>
        <w:t>5</w:t>
      </w:r>
      <w:r w:rsidRPr="0071402E">
        <w:rPr>
          <w:rFonts w:ascii="Book Antiqua" w:hAnsi="Book Antiqua"/>
          <w:b/>
        </w:rPr>
        <w:t xml:space="preserve">. </w:t>
      </w:r>
      <w:r w:rsidR="00C51EDE">
        <w:rPr>
          <w:rFonts w:ascii="Book Antiqua" w:hAnsi="Book Antiqua"/>
          <w:b/>
        </w:rPr>
        <w:t>……………………….</w:t>
      </w:r>
      <w:r w:rsidRPr="0071402E">
        <w:rPr>
          <w:rFonts w:ascii="Book Antiqua" w:hAnsi="Book Antiqua"/>
          <w:b/>
        </w:rPr>
        <w:t xml:space="preserve"> (hónap) ………</w:t>
      </w:r>
      <w:r w:rsidR="00C51EDE">
        <w:rPr>
          <w:rFonts w:ascii="Book Antiqua" w:hAnsi="Book Antiqua"/>
          <w:b/>
        </w:rPr>
        <w:t>..</w:t>
      </w:r>
      <w:r w:rsidRPr="0071402E">
        <w:rPr>
          <w:rFonts w:ascii="Book Antiqua" w:hAnsi="Book Antiqua"/>
          <w:b/>
        </w:rPr>
        <w:t xml:space="preserve"> (nap)</w:t>
      </w:r>
    </w:p>
    <w:p w:rsidR="00843A67" w:rsidRPr="0071402E" w:rsidRDefault="00843A67" w:rsidP="00843A67">
      <w:pPr>
        <w:pStyle w:val="Szvegtrzs"/>
        <w:spacing w:after="120"/>
        <w:rPr>
          <w:rFonts w:ascii="Book Antiqua" w:hAnsi="Book Antiqua"/>
          <w:b/>
          <w:szCs w:val="24"/>
        </w:rPr>
      </w:pPr>
    </w:p>
    <w:p w:rsidR="00843A67" w:rsidRPr="0071402E" w:rsidRDefault="00843A67" w:rsidP="00843A67">
      <w:pPr>
        <w:pStyle w:val="Szvegtrzs"/>
        <w:spacing w:after="120"/>
        <w:ind w:firstLine="6096"/>
        <w:rPr>
          <w:rFonts w:ascii="Book Antiqua" w:hAnsi="Book Antiqua"/>
          <w:b/>
          <w:szCs w:val="24"/>
        </w:rPr>
      </w:pPr>
      <w:r w:rsidRPr="0071402E">
        <w:rPr>
          <w:rFonts w:ascii="Book Antiqua" w:hAnsi="Book Antiqua"/>
          <w:b/>
          <w:szCs w:val="24"/>
        </w:rPr>
        <w:t>…………………………</w:t>
      </w:r>
    </w:p>
    <w:p w:rsidR="00843A67" w:rsidRPr="0071402E" w:rsidRDefault="00843A67" w:rsidP="00843A67">
      <w:pPr>
        <w:pStyle w:val="Szvegtrzs"/>
        <w:spacing w:after="120"/>
        <w:ind w:firstLine="6096"/>
        <w:rPr>
          <w:rFonts w:ascii="Book Antiqua" w:hAnsi="Book Antiqua"/>
          <w:b/>
          <w:szCs w:val="24"/>
        </w:rPr>
      </w:pPr>
      <w:r w:rsidRPr="0071402E">
        <w:rPr>
          <w:rFonts w:ascii="Book Antiqua" w:hAnsi="Book Antiqua"/>
          <w:b/>
          <w:szCs w:val="24"/>
        </w:rPr>
        <w:t>Kérelmező aláírása</w:t>
      </w:r>
    </w:p>
    <w:p w:rsidR="00843A67" w:rsidRDefault="00843A67" w:rsidP="00843A67">
      <w:pPr>
        <w:pStyle w:val="Szvegtrzs"/>
        <w:spacing w:after="120"/>
        <w:rPr>
          <w:rFonts w:ascii="Book Antiqua" w:hAnsi="Book Antiqua"/>
          <w:b/>
          <w:szCs w:val="24"/>
        </w:rPr>
      </w:pPr>
    </w:p>
    <w:p w:rsidR="00843A67" w:rsidRPr="0071402E" w:rsidRDefault="00843A67" w:rsidP="00843A67">
      <w:pPr>
        <w:tabs>
          <w:tab w:val="left" w:pos="6804"/>
        </w:tabs>
        <w:ind w:right="567"/>
        <w:jc w:val="both"/>
        <w:rPr>
          <w:rFonts w:ascii="Book Antiqua" w:hAnsi="Book Antiqua"/>
        </w:rPr>
      </w:pPr>
    </w:p>
    <w:p w:rsidR="00843A67" w:rsidRPr="0071402E" w:rsidRDefault="00843A67" w:rsidP="00843A67">
      <w:pPr>
        <w:tabs>
          <w:tab w:val="left" w:pos="6804"/>
        </w:tabs>
        <w:ind w:right="567"/>
        <w:jc w:val="both"/>
        <w:rPr>
          <w:rFonts w:ascii="Book Antiqua" w:hAnsi="Book Antiqua"/>
        </w:rPr>
      </w:pPr>
      <w:r w:rsidRPr="0071402E">
        <w:rPr>
          <w:rFonts w:ascii="Book Antiqua" w:hAnsi="Book Antiqua"/>
        </w:rPr>
        <w:t>Előttünk, mint tanúk előtt:</w:t>
      </w:r>
    </w:p>
    <w:p w:rsidR="00843A67" w:rsidRPr="0071402E" w:rsidRDefault="00843A67" w:rsidP="00843A67">
      <w:pPr>
        <w:tabs>
          <w:tab w:val="left" w:pos="6804"/>
        </w:tabs>
        <w:ind w:right="567"/>
        <w:jc w:val="both"/>
        <w:rPr>
          <w:rFonts w:ascii="Book Antiqua" w:hAnsi="Book Antiqua"/>
        </w:rPr>
      </w:pPr>
    </w:p>
    <w:p w:rsidR="00843A67" w:rsidRPr="0071402E" w:rsidRDefault="00C51EDE" w:rsidP="00843A67">
      <w:pPr>
        <w:tabs>
          <w:tab w:val="left" w:pos="6804"/>
        </w:tabs>
        <w:ind w:right="567"/>
        <w:jc w:val="both"/>
        <w:rPr>
          <w:rFonts w:ascii="Book Antiqua" w:hAnsi="Book Antiqua"/>
        </w:rPr>
      </w:pPr>
      <w:r>
        <w:rPr>
          <w:rFonts w:ascii="Book Antiqua" w:hAnsi="Book Antiqua"/>
        </w:rPr>
        <w:t>1</w:t>
      </w:r>
      <w:r w:rsidR="00843A67" w:rsidRPr="0071402E">
        <w:rPr>
          <w:rFonts w:ascii="Book Antiqua" w:hAnsi="Book Antiqua"/>
        </w:rPr>
        <w:t xml:space="preserve">./ Név:.                                                                2./ Név: </w:t>
      </w:r>
    </w:p>
    <w:p w:rsidR="00843A67" w:rsidRPr="0071402E" w:rsidRDefault="00843A67" w:rsidP="00843A67">
      <w:pPr>
        <w:tabs>
          <w:tab w:val="left" w:pos="6804"/>
        </w:tabs>
        <w:ind w:right="567"/>
        <w:jc w:val="both"/>
        <w:rPr>
          <w:rFonts w:ascii="Book Antiqua" w:hAnsi="Book Antiqua"/>
        </w:rPr>
      </w:pPr>
      <w:r w:rsidRPr="0071402E">
        <w:rPr>
          <w:rFonts w:ascii="Book Antiqua" w:hAnsi="Book Antiqua"/>
        </w:rPr>
        <w:t xml:space="preserve">lakcím:.                                                                     lakcím: </w:t>
      </w:r>
    </w:p>
    <w:p w:rsidR="00843A67" w:rsidRPr="0071402E" w:rsidRDefault="00843A67" w:rsidP="00843A67">
      <w:pPr>
        <w:tabs>
          <w:tab w:val="left" w:pos="6804"/>
        </w:tabs>
        <w:ind w:right="567"/>
        <w:jc w:val="both"/>
        <w:rPr>
          <w:rFonts w:ascii="Book Antiqua" w:hAnsi="Book Antiqua"/>
        </w:rPr>
      </w:pPr>
      <w:r w:rsidRPr="0071402E">
        <w:rPr>
          <w:rFonts w:ascii="Book Antiqua" w:hAnsi="Book Antiqua"/>
        </w:rPr>
        <w:t>szig. száma:                                                              szig. száma</w:t>
      </w:r>
    </w:p>
    <w:p w:rsidR="00843A67" w:rsidRPr="00ED0109" w:rsidRDefault="00843A67" w:rsidP="00843A67">
      <w:pPr>
        <w:tabs>
          <w:tab w:val="left" w:pos="6804"/>
        </w:tabs>
        <w:ind w:right="567"/>
        <w:jc w:val="both"/>
        <w:rPr>
          <w:rFonts w:ascii="Book Antiqua" w:hAnsi="Book Antiqua"/>
        </w:rPr>
      </w:pPr>
      <w:r w:rsidRPr="0071402E">
        <w:rPr>
          <w:rFonts w:ascii="Book Antiqua" w:hAnsi="Book Antiqua"/>
        </w:rPr>
        <w:t>aláírás:                                                                      aláírás:</w:t>
      </w:r>
    </w:p>
    <w:p w:rsidR="00847251" w:rsidRDefault="00847251" w:rsidP="00C24176">
      <w:pPr>
        <w:ind w:left="567"/>
        <w:jc w:val="center"/>
        <w:rPr>
          <w:rFonts w:ascii="Book Antiqua" w:hAnsi="Book Antiqua"/>
          <w:b/>
        </w:rPr>
      </w:pPr>
    </w:p>
    <w:p w:rsidR="00CC2D71" w:rsidRDefault="00843A67" w:rsidP="00C24176">
      <w:pPr>
        <w:ind w:left="567"/>
        <w:jc w:val="center"/>
        <w:rPr>
          <w:rFonts w:ascii="Book Antiqua" w:hAnsi="Book Antiqua"/>
          <w:b/>
        </w:rPr>
      </w:pPr>
      <w:r>
        <w:rPr>
          <w:rFonts w:ascii="Book Antiqua" w:hAnsi="Book Antiqua"/>
          <w:b/>
        </w:rPr>
        <w:br w:type="page"/>
      </w:r>
      <w:r w:rsidR="00C24176" w:rsidRPr="00C24176">
        <w:rPr>
          <w:rFonts w:ascii="Book Antiqua" w:hAnsi="Book Antiqua"/>
          <w:b/>
        </w:rPr>
        <w:lastRenderedPageBreak/>
        <w:t xml:space="preserve">T Á J É K O Z T A T </w:t>
      </w:r>
      <w:r w:rsidR="00C24176">
        <w:rPr>
          <w:rFonts w:ascii="Book Antiqua" w:hAnsi="Book Antiqua"/>
          <w:b/>
        </w:rPr>
        <w:t>Ó</w:t>
      </w:r>
    </w:p>
    <w:p w:rsidR="00FA4C44" w:rsidRDefault="00FA4C44" w:rsidP="00C24176">
      <w:pPr>
        <w:ind w:left="567"/>
        <w:jc w:val="center"/>
        <w:rPr>
          <w:rFonts w:ascii="Book Antiqua" w:hAnsi="Book Antiqua"/>
          <w:b/>
        </w:rPr>
      </w:pPr>
    </w:p>
    <w:p w:rsidR="00FA4C44" w:rsidRDefault="00FA4C44" w:rsidP="00C24176">
      <w:pPr>
        <w:ind w:left="567"/>
        <w:jc w:val="center"/>
        <w:rPr>
          <w:rFonts w:ascii="Book Antiqua" w:hAnsi="Book Antiqua"/>
          <w:b/>
        </w:rPr>
      </w:pPr>
      <w:r>
        <w:rPr>
          <w:rFonts w:ascii="Book Antiqua" w:hAnsi="Book Antiqua"/>
          <w:b/>
        </w:rPr>
        <w:t>Kérjük, hogy a kérelem kitöltése előtt olvassa el figyelmesen!</w:t>
      </w:r>
    </w:p>
    <w:p w:rsidR="00C24176" w:rsidRPr="00C24176" w:rsidRDefault="00C24176" w:rsidP="00C24176">
      <w:pPr>
        <w:ind w:left="567"/>
        <w:jc w:val="center"/>
        <w:rPr>
          <w:rFonts w:ascii="Book Antiqua" w:hAnsi="Book Antiqua"/>
          <w:b/>
        </w:rPr>
      </w:pPr>
    </w:p>
    <w:p w:rsidR="002E00B6" w:rsidRDefault="0071402E" w:rsidP="002E00B6">
      <w:pPr>
        <w:jc w:val="both"/>
        <w:rPr>
          <w:rFonts w:ascii="Book Antiqua" w:hAnsi="Book Antiqua"/>
          <w:i/>
        </w:rPr>
      </w:pPr>
      <w:r w:rsidRPr="0071402E">
        <w:rPr>
          <w:rFonts w:ascii="Book Antiqua" w:hAnsi="Book Antiqua"/>
          <w:bCs/>
        </w:rPr>
        <w:t xml:space="preserve">A </w:t>
      </w:r>
      <w:r w:rsidR="002E00B6" w:rsidRPr="002E00B6">
        <w:rPr>
          <w:rFonts w:ascii="Book Antiqua" w:hAnsi="Book Antiqua"/>
          <w:bCs/>
        </w:rPr>
        <w:t>69/2016. (XII. 29.) NFM rendelet</w:t>
      </w:r>
      <w:r w:rsidR="002E00B6" w:rsidRPr="002E00B6">
        <w:rPr>
          <w:rFonts w:ascii="Book Antiqua" w:hAnsi="Book Antiqua"/>
          <w:b/>
          <w:bCs/>
        </w:rPr>
        <w:t xml:space="preserve"> </w:t>
      </w:r>
      <w:r w:rsidR="002E00B6">
        <w:rPr>
          <w:rFonts w:ascii="Book Antiqua" w:hAnsi="Book Antiqua"/>
          <w:bCs/>
        </w:rPr>
        <w:t>16</w:t>
      </w:r>
      <w:r w:rsidR="002842BD">
        <w:rPr>
          <w:rFonts w:ascii="Book Antiqua" w:hAnsi="Book Antiqua"/>
          <w:bCs/>
        </w:rPr>
        <w:t>-19</w:t>
      </w:r>
      <w:r w:rsidRPr="0071402E">
        <w:rPr>
          <w:rFonts w:ascii="Book Antiqua" w:hAnsi="Book Antiqua"/>
          <w:bCs/>
        </w:rPr>
        <w:t xml:space="preserve">. § </w:t>
      </w:r>
      <w:r w:rsidR="00C605F3">
        <w:rPr>
          <w:rFonts w:ascii="Book Antiqua" w:hAnsi="Book Antiqua"/>
          <w:bCs/>
        </w:rPr>
        <w:t xml:space="preserve">értelmében </w:t>
      </w:r>
      <w:r w:rsidR="00A52088" w:rsidRPr="00C605F3">
        <w:rPr>
          <w:rFonts w:ascii="Book Antiqua" w:hAnsi="Book Antiqua"/>
          <w:i/>
        </w:rPr>
        <w:t xml:space="preserve">a </w:t>
      </w:r>
      <w:r w:rsidR="002E00B6" w:rsidRPr="002E00B6">
        <w:rPr>
          <w:rFonts w:ascii="Book Antiqua" w:hAnsi="Book Antiqua"/>
          <w:i/>
        </w:rPr>
        <w:t>lakossági fogyasztó, ha a társasháznak, lakásszövetkezetnek nem minősülő felhasználási helyen belül vagy önálló felhasználási helyet képező, a társasház alapító okirata szerinti társasházi albetéten belül több, de legfeljebb négy, a (4) bekezdés szerinti lakás rendeltetési egység található, a 10. § (1) bekezdés szerinti kedvezményes lakossági sávhatár szerinti földgázmennyiség és a felhasználási helyen belül található lakás rendeltetési egységei számának szorzata alapján meghatározott kedvezményes lakossági sávhatárra jogosult</w:t>
      </w:r>
      <w:r w:rsidR="002E00B6">
        <w:rPr>
          <w:rFonts w:ascii="Book Antiqua" w:hAnsi="Book Antiqua"/>
          <w:i/>
        </w:rPr>
        <w:t>.</w:t>
      </w:r>
    </w:p>
    <w:p w:rsidR="002842BD" w:rsidRPr="002842BD" w:rsidRDefault="002842BD" w:rsidP="002842BD">
      <w:pPr>
        <w:jc w:val="both"/>
        <w:rPr>
          <w:rFonts w:ascii="Book Antiqua" w:hAnsi="Book Antiqua"/>
          <w:i/>
        </w:rPr>
      </w:pPr>
      <w:r w:rsidRPr="002842BD">
        <w:rPr>
          <w:rFonts w:ascii="Book Antiqua" w:hAnsi="Book Antiqua"/>
          <w:i/>
        </w:rPr>
        <w:t xml:space="preserve">A </w:t>
      </w:r>
      <w:r w:rsidRPr="002E00B6">
        <w:rPr>
          <w:rFonts w:ascii="Book Antiqua" w:hAnsi="Book Antiqua"/>
          <w:i/>
        </w:rPr>
        <w:t>10. § (1) bekezdés</w:t>
      </w:r>
      <w:r>
        <w:rPr>
          <w:rFonts w:ascii="Book Antiqua" w:hAnsi="Book Antiqua"/>
          <w:i/>
        </w:rPr>
        <w:t xml:space="preserve"> alapján a</w:t>
      </w:r>
      <w:r w:rsidRPr="002842BD">
        <w:rPr>
          <w:rFonts w:ascii="Book Antiqua" w:hAnsi="Book Antiqua"/>
          <w:i/>
        </w:rPr>
        <w:t xml:space="preserve"> kedvezményes lakossági sávhatár mértéke – a 13–16. §-ban foglalt eltéréssel – 63 645 MJ/év felhasználási helyenként.</w:t>
      </w:r>
    </w:p>
    <w:p w:rsidR="002842BD" w:rsidRPr="002842BD" w:rsidRDefault="002842BD" w:rsidP="002842BD">
      <w:pPr>
        <w:jc w:val="both"/>
        <w:rPr>
          <w:rFonts w:ascii="Book Antiqua" w:hAnsi="Book Antiqua"/>
          <w:i/>
        </w:rPr>
      </w:pPr>
      <w:r w:rsidRPr="002842BD">
        <w:rPr>
          <w:rFonts w:ascii="Book Antiqua" w:hAnsi="Book Antiqua"/>
          <w:i/>
        </w:rPr>
        <w:t>A lakossági fogyasztó, ha a társasháznak, lakásszövetkezetnek nem minősülő felhasználási helyen belül vagy önálló felhasználási helyet képező, a társasház alapító okirata szerinti társasházi albetéten belül több, de legfeljebb négy, a (4) bekezdés szerinti lakás rendeltetési egység található, a 10. § (1) bekezdés szerinti kedvezményes lakossági sávhatár szerinti földgázmennyiség és a felhasználási helyen belül található lakás rendeltetési egységei számának szorzata alapján meghatározott kedvezményes lakossági sávhatárra jogosult.</w:t>
      </w:r>
    </w:p>
    <w:p w:rsidR="002E73E3" w:rsidRPr="002E73E3" w:rsidRDefault="002E73E3" w:rsidP="002E73E3">
      <w:pPr>
        <w:jc w:val="both"/>
        <w:rPr>
          <w:rFonts w:ascii="Book Antiqua" w:hAnsi="Book Antiqua"/>
          <w:i/>
        </w:rPr>
      </w:pPr>
      <w:r w:rsidRPr="002E73E3">
        <w:rPr>
          <w:rFonts w:ascii="Book Antiqua" w:hAnsi="Book Antiqua"/>
          <w:i/>
        </w:rPr>
        <w:t>A</w:t>
      </w:r>
      <w:r>
        <w:rPr>
          <w:rFonts w:ascii="Book Antiqua" w:hAnsi="Book Antiqua"/>
          <w:i/>
        </w:rPr>
        <w:t xml:space="preserve"> </w:t>
      </w:r>
      <w:r w:rsidRPr="002E73E3">
        <w:rPr>
          <w:rFonts w:ascii="Book Antiqua" w:hAnsi="Book Antiqua"/>
          <w:i/>
        </w:rPr>
        <w:t>meghatározott mértéket meghaladó, kedvezményes gázdíjon biztosított földgázmennyiség igénybevételéhez a lakossági fogyasztó benyújtja az egyetemes szolgáltató részére a 17. § alapján a települési önkormányzat jegyzője által kiállított hatósági bizonyítványt.</w:t>
      </w:r>
    </w:p>
    <w:p w:rsidR="002842BD" w:rsidRPr="002E73E3" w:rsidRDefault="002842BD" w:rsidP="002842BD">
      <w:pPr>
        <w:jc w:val="both"/>
        <w:rPr>
          <w:rFonts w:ascii="Book Antiqua" w:hAnsi="Book Antiqua"/>
          <w:i/>
          <w:sz w:val="22"/>
        </w:rPr>
      </w:pPr>
    </w:p>
    <w:p w:rsidR="002E00B6" w:rsidRPr="002E00B6" w:rsidRDefault="002E00B6" w:rsidP="002E00B6">
      <w:pPr>
        <w:jc w:val="both"/>
        <w:rPr>
          <w:rFonts w:ascii="Book Antiqua" w:hAnsi="Book Antiqua"/>
          <w:i/>
        </w:rPr>
      </w:pPr>
      <w:r w:rsidRPr="002E00B6">
        <w:rPr>
          <w:rFonts w:ascii="Book Antiqua" w:hAnsi="Book Antiqua"/>
          <w:i/>
        </w:rPr>
        <w:t xml:space="preserve">A </w:t>
      </w:r>
      <w:r w:rsidR="002E73E3" w:rsidRPr="002E73E3">
        <w:rPr>
          <w:rFonts w:ascii="Book Antiqua" w:hAnsi="Book Antiqua"/>
          <w:i/>
        </w:rPr>
        <w:t xml:space="preserve">17. § </w:t>
      </w:r>
      <w:r w:rsidR="002E73E3">
        <w:rPr>
          <w:rFonts w:ascii="Book Antiqua" w:hAnsi="Book Antiqua"/>
          <w:i/>
        </w:rPr>
        <w:t xml:space="preserve">szerint – </w:t>
      </w:r>
      <w:r w:rsidRPr="002E00B6">
        <w:rPr>
          <w:rFonts w:ascii="Book Antiqua" w:hAnsi="Book Antiqua"/>
          <w:i/>
        </w:rPr>
        <w:t xml:space="preserve">meghatározott feltételek fennállása esetén </w:t>
      </w:r>
      <w:r w:rsidR="002E73E3">
        <w:rPr>
          <w:rFonts w:ascii="Book Antiqua" w:hAnsi="Book Antiqua"/>
          <w:i/>
        </w:rPr>
        <w:t xml:space="preserve">– </w:t>
      </w:r>
      <w:r w:rsidRPr="002E00B6">
        <w:rPr>
          <w:rFonts w:ascii="Book Antiqua" w:hAnsi="Book Antiqua"/>
          <w:i/>
        </w:rPr>
        <w:t>a települési önkormányzat jegyzője kérelemre 8 napon belül hatósági bizonyítványt állít ki felhasználási helyenként a lakás rendeltetési egységek számáról.</w:t>
      </w:r>
    </w:p>
    <w:p w:rsidR="00A52088" w:rsidRPr="00C605F3" w:rsidRDefault="00A52088" w:rsidP="00A52088">
      <w:pPr>
        <w:jc w:val="both"/>
        <w:rPr>
          <w:rFonts w:ascii="Book Antiqua" w:hAnsi="Book Antiqua"/>
          <w:i/>
        </w:rPr>
      </w:pPr>
      <w:r w:rsidRPr="00C605F3">
        <w:rPr>
          <w:rFonts w:ascii="Book Antiqua" w:hAnsi="Book Antiqua"/>
          <w:i/>
        </w:rPr>
        <w:t>A</w:t>
      </w:r>
      <w:r w:rsidR="002E00B6">
        <w:rPr>
          <w:rFonts w:ascii="Book Antiqua" w:hAnsi="Book Antiqua"/>
          <w:i/>
        </w:rPr>
        <w:t xml:space="preserve"> fentiek </w:t>
      </w:r>
      <w:r w:rsidRPr="00C605F3">
        <w:rPr>
          <w:rFonts w:ascii="Book Antiqua" w:hAnsi="Book Antiqua"/>
          <w:i/>
        </w:rPr>
        <w:t>szerinti hatósági bizonyítvány csak a</w:t>
      </w:r>
      <w:r w:rsidR="002E00B6">
        <w:rPr>
          <w:rFonts w:ascii="Book Antiqua" w:hAnsi="Book Antiqua"/>
          <w:i/>
        </w:rPr>
        <w:t xml:space="preserve"> fogyasztási </w:t>
      </w:r>
      <w:r w:rsidRPr="00C605F3">
        <w:rPr>
          <w:rFonts w:ascii="Book Antiqua" w:hAnsi="Book Antiqua"/>
          <w:i/>
        </w:rPr>
        <w:t>kedvezmény igénybevétele céljából használható fel. Az erre vonatkozó figyelemfelhívást a hatósági bizonyítvány tartalmazza.</w:t>
      </w:r>
    </w:p>
    <w:p w:rsidR="00847251" w:rsidRPr="002E73E3" w:rsidRDefault="00847251" w:rsidP="00A52088">
      <w:pPr>
        <w:jc w:val="both"/>
        <w:rPr>
          <w:rFonts w:ascii="Book Antiqua" w:hAnsi="Book Antiqua"/>
          <w:i/>
          <w:sz w:val="22"/>
        </w:rPr>
      </w:pPr>
    </w:p>
    <w:p w:rsidR="00A52088" w:rsidRDefault="00EB5892" w:rsidP="00A52088">
      <w:pPr>
        <w:jc w:val="both"/>
        <w:rPr>
          <w:rFonts w:ascii="Book Antiqua" w:hAnsi="Book Antiqua"/>
          <w:i/>
        </w:rPr>
      </w:pPr>
      <w:r w:rsidRPr="00EB5892">
        <w:rPr>
          <w:rFonts w:ascii="Book Antiqua" w:hAnsi="Book Antiqua"/>
          <w:i/>
        </w:rPr>
        <w:t>Ha az egyetemes szolgáltató észleli, hogy az ingatlan lakás rendeltetési egységeinek száma nem egyezik meg a hatósági bizonyítványban foglaltakkal, jelzi az eljáró hatóság felé, hatósági ellenőrzés lefolytatása érdekében</w:t>
      </w:r>
      <w:r w:rsidR="00C24176" w:rsidRPr="00C24176">
        <w:rPr>
          <w:rFonts w:ascii="Book Antiqua" w:hAnsi="Book Antiqua"/>
          <w:i/>
        </w:rPr>
        <w:t>.</w:t>
      </w:r>
    </w:p>
    <w:p w:rsidR="00EB5892" w:rsidRPr="00EB5892" w:rsidRDefault="00EB5892" w:rsidP="00EB5892">
      <w:pPr>
        <w:jc w:val="both"/>
        <w:rPr>
          <w:rFonts w:ascii="Book Antiqua" w:hAnsi="Book Antiqua"/>
          <w:i/>
        </w:rPr>
      </w:pPr>
      <w:r w:rsidRPr="00EB5892">
        <w:rPr>
          <w:rFonts w:ascii="Book Antiqua" w:hAnsi="Book Antiqua"/>
          <w:i/>
        </w:rPr>
        <w:t xml:space="preserve">Az egyetemes szolgáltató bármikor jogosult a kedvezményes mennyiség igénybevételéhez szükséges feltételeket alátámasztó iratot a lakossági fogyasztótól bekérni és ellenőrizni. </w:t>
      </w:r>
      <w:r w:rsidR="002E73E3">
        <w:rPr>
          <w:rFonts w:ascii="Book Antiqua" w:hAnsi="Book Antiqua"/>
          <w:i/>
        </w:rPr>
        <w:br/>
      </w:r>
      <w:r w:rsidRPr="00EB5892">
        <w:rPr>
          <w:rFonts w:ascii="Book Antiqua" w:hAnsi="Book Antiqua"/>
          <w:i/>
        </w:rPr>
        <w:t>Ha megállapítja, hogy a lakossági fogyasztó jogosulatlanul vett igénybe kedvezményes mennyiséget, az egyetemes szolgáltató a jogosulatlanul igénybe vett kedvezményes gázdíjon elszámolt földgázt a GET 107. § (5) bekezdése szerinti versenypiaci költségeket tükröző ár másfélszeresének megfelelő egységáron számolja el a lakossági fogyasztóval.</w:t>
      </w:r>
    </w:p>
    <w:p w:rsidR="00847251" w:rsidRPr="002E73E3" w:rsidRDefault="00847251" w:rsidP="00A52088">
      <w:pPr>
        <w:jc w:val="both"/>
        <w:rPr>
          <w:rFonts w:ascii="Book Antiqua" w:hAnsi="Book Antiqua"/>
          <w:i/>
          <w:sz w:val="22"/>
        </w:rPr>
      </w:pPr>
    </w:p>
    <w:p w:rsidR="00C24176" w:rsidRPr="00C605F3" w:rsidRDefault="00C24176" w:rsidP="003A5C7E">
      <w:pPr>
        <w:jc w:val="both"/>
        <w:rPr>
          <w:rFonts w:ascii="Book Antiqua" w:hAnsi="Book Antiqua"/>
          <w:i/>
        </w:rPr>
      </w:pPr>
      <w:r w:rsidRPr="003A5C7E">
        <w:rPr>
          <w:rFonts w:ascii="Book Antiqua" w:hAnsi="Book Antiqua"/>
        </w:rPr>
        <w:t>A</w:t>
      </w:r>
      <w:r w:rsidR="007C6E11" w:rsidRPr="003A5C7E">
        <w:rPr>
          <w:rFonts w:ascii="Book Antiqua" w:hAnsi="Book Antiqua"/>
        </w:rPr>
        <w:t xml:space="preserve"> településrendezési és építési követelmények alapszabályzatáról</w:t>
      </w:r>
      <w:r w:rsidR="003A5C7E">
        <w:rPr>
          <w:rFonts w:ascii="Book Antiqua" w:hAnsi="Book Antiqua"/>
        </w:rPr>
        <w:t xml:space="preserve"> </w:t>
      </w:r>
      <w:r>
        <w:rPr>
          <w:rFonts w:ascii="Book Antiqua" w:hAnsi="Book Antiqua"/>
        </w:rPr>
        <w:t xml:space="preserve">szóló </w:t>
      </w:r>
      <w:r w:rsidR="007C6E11" w:rsidRPr="003A5C7E">
        <w:rPr>
          <w:rFonts w:ascii="Book Antiqua" w:hAnsi="Book Antiqua"/>
        </w:rPr>
        <w:t>280/2024. (IX. 30.) Korm. rendelet</w:t>
      </w:r>
      <w:r w:rsidR="003A5C7E">
        <w:rPr>
          <w:rFonts w:ascii="Book Antiqua" w:hAnsi="Book Antiqua"/>
        </w:rPr>
        <w:t xml:space="preserve"> </w:t>
      </w:r>
      <w:r>
        <w:rPr>
          <w:rFonts w:ascii="Book Antiqua" w:hAnsi="Book Antiqua"/>
        </w:rPr>
        <w:t>(</w:t>
      </w:r>
      <w:r w:rsidRPr="0071402E">
        <w:rPr>
          <w:rFonts w:ascii="Book Antiqua" w:hAnsi="Book Antiqua"/>
        </w:rPr>
        <w:t>TÉK</w:t>
      </w:r>
      <w:r w:rsidR="003A5C7E">
        <w:rPr>
          <w:rFonts w:ascii="Book Antiqua" w:hAnsi="Book Antiqua"/>
        </w:rPr>
        <w:t>A</w:t>
      </w:r>
      <w:r>
        <w:rPr>
          <w:rFonts w:ascii="Book Antiqua" w:hAnsi="Book Antiqua"/>
        </w:rPr>
        <w:t>)</w:t>
      </w:r>
      <w:r w:rsidRPr="0071402E">
        <w:rPr>
          <w:rFonts w:ascii="Book Antiqua" w:hAnsi="Book Antiqua"/>
        </w:rPr>
        <w:t xml:space="preserve"> 1</w:t>
      </w:r>
      <w:r w:rsidR="003A5C7E">
        <w:rPr>
          <w:rFonts w:ascii="Book Antiqua" w:hAnsi="Book Antiqua"/>
        </w:rPr>
        <w:t>26</w:t>
      </w:r>
      <w:r w:rsidRPr="0071402E">
        <w:rPr>
          <w:rFonts w:ascii="Book Antiqua" w:hAnsi="Book Antiqua"/>
        </w:rPr>
        <w:t>. § (1)</w:t>
      </w:r>
      <w:r>
        <w:rPr>
          <w:rFonts w:ascii="Book Antiqua" w:hAnsi="Book Antiqua"/>
        </w:rPr>
        <w:t xml:space="preserve">-4) bekezdése </w:t>
      </w:r>
      <w:r w:rsidRPr="0071402E">
        <w:rPr>
          <w:rFonts w:ascii="Book Antiqua" w:hAnsi="Book Antiqua"/>
        </w:rPr>
        <w:t xml:space="preserve">alapján </w:t>
      </w:r>
      <w:r w:rsidR="003A5C7E">
        <w:rPr>
          <w:rFonts w:ascii="Book Antiqua" w:hAnsi="Book Antiqua"/>
          <w:i/>
        </w:rPr>
        <w:t>(1) A</w:t>
      </w:r>
      <w:r w:rsidRPr="00C605F3">
        <w:rPr>
          <w:rFonts w:ascii="Book Antiqua" w:hAnsi="Book Antiqua"/>
          <w:i/>
        </w:rPr>
        <w:t xml:space="preserve"> lakás</w:t>
      </w:r>
      <w:r w:rsidR="003A5C7E" w:rsidRPr="003A5C7E">
        <w:rPr>
          <w:rFonts w:ascii="Book Antiqua" w:hAnsi="Book Antiqua"/>
          <w:i/>
        </w:rPr>
        <w:t xml:space="preserve"> olyan huzamos tartózkodás céljára szolgáló önálló rendeltetési egység, melynek helyiségeit úgy kell kialakítani, hogy azok együttesen tegyék lehetővé</w:t>
      </w:r>
    </w:p>
    <w:p w:rsidR="003A5C7E" w:rsidRPr="003A5C7E" w:rsidRDefault="003A5C7E" w:rsidP="003A5C7E">
      <w:pPr>
        <w:ind w:left="567"/>
        <w:jc w:val="both"/>
        <w:rPr>
          <w:rFonts w:ascii="Book Antiqua" w:hAnsi="Book Antiqua"/>
          <w:i/>
        </w:rPr>
      </w:pPr>
      <w:r w:rsidRPr="003A5C7E">
        <w:rPr>
          <w:rFonts w:ascii="Book Antiqua" w:hAnsi="Book Antiqua"/>
          <w:i/>
        </w:rPr>
        <w:t>a) a pihenést, az alvást és az otthoni tevékenységek folytatását,</w:t>
      </w:r>
    </w:p>
    <w:p w:rsidR="003A5C7E" w:rsidRPr="003A5C7E" w:rsidRDefault="003A5C7E" w:rsidP="003A5C7E">
      <w:pPr>
        <w:ind w:left="567"/>
        <w:jc w:val="both"/>
        <w:rPr>
          <w:rFonts w:ascii="Book Antiqua" w:hAnsi="Book Antiqua"/>
          <w:i/>
        </w:rPr>
      </w:pPr>
      <w:r w:rsidRPr="003A5C7E">
        <w:rPr>
          <w:rFonts w:ascii="Book Antiqua" w:hAnsi="Book Antiqua"/>
          <w:i/>
        </w:rPr>
        <w:t>b) a főzést, étkezést és mosogatást,</w:t>
      </w:r>
    </w:p>
    <w:p w:rsidR="003A5C7E" w:rsidRPr="003A5C7E" w:rsidRDefault="003A5C7E" w:rsidP="003A5C7E">
      <w:pPr>
        <w:ind w:left="567"/>
        <w:jc w:val="both"/>
        <w:rPr>
          <w:rFonts w:ascii="Book Antiqua" w:hAnsi="Book Antiqua"/>
          <w:i/>
        </w:rPr>
      </w:pPr>
      <w:r w:rsidRPr="003A5C7E">
        <w:rPr>
          <w:rFonts w:ascii="Book Antiqua" w:hAnsi="Book Antiqua"/>
          <w:i/>
        </w:rPr>
        <w:t>c) a tisztálkodást, a mosást, az illemhelyhasználatot,</w:t>
      </w:r>
    </w:p>
    <w:p w:rsidR="003A5C7E" w:rsidRPr="003A5C7E" w:rsidRDefault="003A5C7E" w:rsidP="003A5C7E">
      <w:pPr>
        <w:ind w:left="567"/>
        <w:jc w:val="both"/>
        <w:rPr>
          <w:rFonts w:ascii="Book Antiqua" w:hAnsi="Book Antiqua"/>
          <w:i/>
        </w:rPr>
      </w:pPr>
      <w:r w:rsidRPr="003A5C7E">
        <w:rPr>
          <w:rFonts w:ascii="Book Antiqua" w:hAnsi="Book Antiqua"/>
          <w:i/>
        </w:rPr>
        <w:t>d) az életvitelhez szükséges anyagok és tárgyak tárolását,</w:t>
      </w:r>
    </w:p>
    <w:p w:rsidR="003A5C7E" w:rsidRPr="003A5C7E" w:rsidRDefault="003A5C7E" w:rsidP="003A5C7E">
      <w:pPr>
        <w:ind w:left="567"/>
        <w:jc w:val="both"/>
        <w:rPr>
          <w:rFonts w:ascii="Book Antiqua" w:hAnsi="Book Antiqua"/>
          <w:i/>
        </w:rPr>
      </w:pPr>
      <w:r w:rsidRPr="003A5C7E">
        <w:rPr>
          <w:rFonts w:ascii="Book Antiqua" w:hAnsi="Book Antiqua"/>
          <w:i/>
        </w:rPr>
        <w:t>e) szükség esetén az otthoni, irodai jellegű munkavégzést.</w:t>
      </w:r>
    </w:p>
    <w:p w:rsidR="00C24176" w:rsidRPr="00C605F3" w:rsidRDefault="003A5C7E" w:rsidP="007B7E56">
      <w:pPr>
        <w:spacing w:line="280" w:lineRule="exact"/>
        <w:jc w:val="both"/>
        <w:rPr>
          <w:rFonts w:ascii="Book Antiqua" w:hAnsi="Book Antiqua"/>
          <w:i/>
        </w:rPr>
      </w:pPr>
      <w:r w:rsidRPr="003A5C7E">
        <w:rPr>
          <w:rFonts w:ascii="Book Antiqua" w:hAnsi="Book Antiqua"/>
          <w:i/>
        </w:rPr>
        <w:lastRenderedPageBreak/>
        <w:t>A lakószoba a lakás minden olyan közvetlen természetes megvilágítású és szellőzésű, fűthető, huzamos tartózkodás céljára szolgáló helyisége, amely lehetővé teszi az (1) bekezdés a) és e) pontja szerinti tevékenységek folytatását és az azokhoz kapcsolódó berendezések elhelyezését</w:t>
      </w:r>
      <w:r w:rsidR="00C24176" w:rsidRPr="00C605F3">
        <w:rPr>
          <w:rFonts w:ascii="Book Antiqua" w:hAnsi="Book Antiqua"/>
          <w:i/>
        </w:rPr>
        <w:t>.</w:t>
      </w:r>
    </w:p>
    <w:p w:rsidR="00847251" w:rsidRPr="007B7E56" w:rsidRDefault="00847251" w:rsidP="007B7E56">
      <w:pPr>
        <w:jc w:val="both"/>
        <w:rPr>
          <w:rFonts w:ascii="Book Antiqua" w:hAnsi="Book Antiqua"/>
          <w:i/>
          <w:sz w:val="16"/>
        </w:rPr>
      </w:pPr>
    </w:p>
    <w:p w:rsidR="003A5C7E" w:rsidRPr="003A5C7E" w:rsidRDefault="003A5C7E" w:rsidP="007B7E56">
      <w:pPr>
        <w:spacing w:line="280" w:lineRule="exact"/>
        <w:jc w:val="both"/>
        <w:rPr>
          <w:rFonts w:ascii="Book Antiqua" w:hAnsi="Book Antiqua"/>
          <w:i/>
        </w:rPr>
      </w:pPr>
      <w:r w:rsidRPr="003A5C7E">
        <w:rPr>
          <w:rFonts w:ascii="Book Antiqua" w:hAnsi="Book Antiqua"/>
          <w:i/>
        </w:rPr>
        <w:t>A legfeljebb 30 m</w:t>
      </w:r>
      <w:r w:rsidRPr="003A5C7E">
        <w:rPr>
          <w:rFonts w:ascii="Book Antiqua" w:hAnsi="Book Antiqua"/>
          <w:i/>
          <w:vertAlign w:val="superscript"/>
        </w:rPr>
        <w:t>2</w:t>
      </w:r>
      <w:r w:rsidRPr="003A5C7E">
        <w:rPr>
          <w:rFonts w:ascii="Book Antiqua" w:hAnsi="Book Antiqua"/>
          <w:i/>
        </w:rPr>
        <w:t xml:space="preserve"> hasznos alapterületű lakás lakószobájának legalább 16 m</w:t>
      </w:r>
      <w:r w:rsidRPr="003A5C7E">
        <w:rPr>
          <w:rFonts w:ascii="Book Antiqua" w:hAnsi="Book Antiqua"/>
          <w:i/>
          <w:vertAlign w:val="superscript"/>
        </w:rPr>
        <w:t>2</w:t>
      </w:r>
      <w:r w:rsidRPr="003A5C7E">
        <w:rPr>
          <w:rFonts w:ascii="Book Antiqua" w:hAnsi="Book Antiqua"/>
          <w:i/>
        </w:rPr>
        <w:t xml:space="preserve"> hasznos alapterületűnek kell lennie. Amennyiben a lakószoba főzés céljára is szolgál, a szoba hasznos alapterülete legalább 20 m</w:t>
      </w:r>
      <w:r w:rsidRPr="003A5C7E">
        <w:rPr>
          <w:rFonts w:ascii="Book Antiqua" w:hAnsi="Book Antiqua"/>
          <w:i/>
          <w:vertAlign w:val="superscript"/>
        </w:rPr>
        <w:t>2</w:t>
      </w:r>
      <w:r w:rsidRPr="003A5C7E">
        <w:rPr>
          <w:rFonts w:ascii="Book Antiqua" w:hAnsi="Book Antiqua"/>
          <w:i/>
        </w:rPr>
        <w:t>.</w:t>
      </w:r>
    </w:p>
    <w:p w:rsidR="003A5C7E" w:rsidRPr="007B7E56" w:rsidRDefault="003A5C7E" w:rsidP="007B7E56">
      <w:pPr>
        <w:jc w:val="both"/>
        <w:rPr>
          <w:rFonts w:ascii="Book Antiqua" w:hAnsi="Book Antiqua"/>
          <w:i/>
          <w:sz w:val="16"/>
        </w:rPr>
      </w:pPr>
    </w:p>
    <w:p w:rsidR="00C24176" w:rsidRPr="00C605F3" w:rsidRDefault="00C24176" w:rsidP="007B7E56">
      <w:pPr>
        <w:spacing w:line="280" w:lineRule="exact"/>
        <w:jc w:val="both"/>
        <w:rPr>
          <w:rFonts w:ascii="Book Antiqua" w:hAnsi="Book Antiqua"/>
          <w:i/>
        </w:rPr>
      </w:pPr>
      <w:r w:rsidRPr="00C605F3">
        <w:rPr>
          <w:rFonts w:ascii="Book Antiqua" w:hAnsi="Book Antiqua"/>
          <w:i/>
        </w:rPr>
        <w:t>A</w:t>
      </w:r>
      <w:r w:rsidR="003A5C7E" w:rsidRPr="003A5C7E">
        <w:rPr>
          <w:rFonts w:ascii="Book Antiqua" w:hAnsi="Book Antiqua"/>
          <w:i/>
        </w:rPr>
        <w:t xml:space="preserve"> 30 m</w:t>
      </w:r>
      <w:r w:rsidR="003A5C7E" w:rsidRPr="003A5C7E">
        <w:rPr>
          <w:rFonts w:ascii="Book Antiqua" w:hAnsi="Book Antiqua"/>
          <w:i/>
          <w:vertAlign w:val="superscript"/>
        </w:rPr>
        <w:t>2</w:t>
      </w:r>
      <w:r w:rsidR="003A5C7E" w:rsidRPr="003A5C7E">
        <w:rPr>
          <w:rFonts w:ascii="Book Antiqua" w:hAnsi="Book Antiqua"/>
          <w:i/>
        </w:rPr>
        <w:t>-t meghaladó hasznos alapterületű lakás legalább egy lakószobájának legalább 18 m</w:t>
      </w:r>
      <w:r w:rsidR="003A5C7E" w:rsidRPr="003A5C7E">
        <w:rPr>
          <w:rFonts w:ascii="Book Antiqua" w:hAnsi="Book Antiqua"/>
          <w:i/>
          <w:vertAlign w:val="superscript"/>
        </w:rPr>
        <w:t>2</w:t>
      </w:r>
      <w:r w:rsidR="003A5C7E" w:rsidRPr="003A5C7E">
        <w:rPr>
          <w:rFonts w:ascii="Book Antiqua" w:hAnsi="Book Antiqua"/>
          <w:i/>
        </w:rPr>
        <w:t xml:space="preserve"> hasznos alapterületűnek kell lennie. Ebbe az alapterületbe nem számítható be a főző és az étkező funkció céljára is szolgáló helyiség, helyiségrész hasznos alapterülete, amennyiben az a lakószoba légterével </w:t>
      </w:r>
      <w:r w:rsidRPr="00C605F3">
        <w:rPr>
          <w:rFonts w:ascii="Book Antiqua" w:hAnsi="Book Antiqua"/>
          <w:i/>
        </w:rPr>
        <w:t>közös.</w:t>
      </w:r>
    </w:p>
    <w:p w:rsidR="00847251" w:rsidRPr="007B7E56" w:rsidRDefault="00847251" w:rsidP="007B7E56">
      <w:pPr>
        <w:jc w:val="both"/>
        <w:rPr>
          <w:rFonts w:ascii="Book Antiqua" w:hAnsi="Book Antiqua"/>
          <w:i/>
          <w:sz w:val="20"/>
        </w:rPr>
      </w:pPr>
    </w:p>
    <w:p w:rsidR="007B7E56" w:rsidRPr="007B7E56" w:rsidRDefault="007B7E56" w:rsidP="007B7E56">
      <w:pPr>
        <w:spacing w:line="280" w:lineRule="exact"/>
        <w:jc w:val="both"/>
        <w:rPr>
          <w:rFonts w:ascii="Book Antiqua" w:hAnsi="Book Antiqua"/>
          <w:i/>
        </w:rPr>
      </w:pPr>
      <w:r w:rsidRPr="007B7E56">
        <w:rPr>
          <w:rFonts w:ascii="Book Antiqua" w:hAnsi="Book Antiqua"/>
          <w:i/>
        </w:rPr>
        <w:t xml:space="preserve">A </w:t>
      </w:r>
      <w:r w:rsidRPr="007B7E56">
        <w:rPr>
          <w:rFonts w:ascii="Book Antiqua" w:hAnsi="Book Antiqua"/>
          <w:i/>
        </w:rPr>
        <w:t>30</w:t>
      </w:r>
      <w:r w:rsidRPr="007B7E56">
        <w:rPr>
          <w:rFonts w:ascii="Book Antiqua" w:hAnsi="Book Antiqua"/>
          <w:i/>
        </w:rPr>
        <w:t>-80</w:t>
      </w:r>
      <w:r w:rsidRPr="007B7E56">
        <w:rPr>
          <w:rFonts w:ascii="Book Antiqua" w:hAnsi="Book Antiqua"/>
          <w:i/>
        </w:rPr>
        <w:t xml:space="preserve"> m</w:t>
      </w:r>
      <w:r w:rsidRPr="007B7E56">
        <w:rPr>
          <w:rFonts w:ascii="Book Antiqua" w:hAnsi="Book Antiqua"/>
          <w:i/>
          <w:vertAlign w:val="superscript"/>
        </w:rPr>
        <w:t>2</w:t>
      </w:r>
      <w:r w:rsidRPr="007B7E56">
        <w:rPr>
          <w:rFonts w:ascii="Book Antiqua" w:hAnsi="Book Antiqua"/>
          <w:i/>
        </w:rPr>
        <w:t xml:space="preserve"> közötti </w:t>
      </w:r>
      <w:r w:rsidRPr="007B7E56">
        <w:rPr>
          <w:rFonts w:ascii="Book Antiqua" w:hAnsi="Book Antiqua"/>
          <w:i/>
        </w:rPr>
        <w:t>hasznos alapterületű lakásban</w:t>
      </w:r>
      <w:r w:rsidRPr="007B7E56">
        <w:rPr>
          <w:rFonts w:ascii="Book Antiqua" w:hAnsi="Book Antiqua"/>
          <w:i/>
        </w:rPr>
        <w:t xml:space="preserve"> </w:t>
      </w:r>
      <w:r w:rsidRPr="007B7E56">
        <w:rPr>
          <w:rFonts w:ascii="Book Antiqua" w:hAnsi="Book Antiqua"/>
          <w:i/>
        </w:rPr>
        <w:t>(vagy a lakás bejáratától közös közlekedőn 10 m</w:t>
      </w:r>
      <w:r>
        <w:rPr>
          <w:rFonts w:ascii="Book Antiqua" w:hAnsi="Book Antiqua"/>
          <w:i/>
        </w:rPr>
        <w:t>-e</w:t>
      </w:r>
      <w:r w:rsidRPr="007B7E56">
        <w:rPr>
          <w:rFonts w:ascii="Book Antiqua" w:hAnsi="Book Antiqua"/>
          <w:i/>
        </w:rPr>
        <w:t>n belül) egy legalább 2 m</w:t>
      </w:r>
      <w:r w:rsidRPr="007B7E56">
        <w:rPr>
          <w:rFonts w:ascii="Book Antiqua" w:hAnsi="Book Antiqua"/>
          <w:i/>
          <w:vertAlign w:val="superscript"/>
        </w:rPr>
        <w:t>2</w:t>
      </w:r>
      <w:r w:rsidRPr="007B7E56">
        <w:rPr>
          <w:rFonts w:ascii="Book Antiqua" w:hAnsi="Book Antiqua"/>
          <w:i/>
        </w:rPr>
        <w:t xml:space="preserve"> haszno</w:t>
      </w:r>
      <w:r w:rsidRPr="007B7E56">
        <w:rPr>
          <w:rFonts w:ascii="Book Antiqua" w:hAnsi="Book Antiqua"/>
          <w:i/>
        </w:rPr>
        <w:t xml:space="preserve">s alapterületű tároló, a </w:t>
      </w:r>
      <w:r w:rsidRPr="007B7E56">
        <w:rPr>
          <w:rFonts w:ascii="Book Antiqua" w:hAnsi="Book Antiqua"/>
          <w:i/>
        </w:rPr>
        <w:t>80 m</w:t>
      </w:r>
      <w:r w:rsidRPr="007B7E56">
        <w:rPr>
          <w:rFonts w:ascii="Book Antiqua" w:hAnsi="Book Antiqua"/>
          <w:i/>
          <w:vertAlign w:val="superscript"/>
        </w:rPr>
        <w:t>2</w:t>
      </w:r>
      <w:r w:rsidRPr="007B7E56">
        <w:rPr>
          <w:rFonts w:ascii="Book Antiqua" w:hAnsi="Book Antiqua"/>
          <w:i/>
        </w:rPr>
        <w:t>-t meghaladó hasznos alapterületű lakásban egy legalább 5 m</w:t>
      </w:r>
      <w:r w:rsidRPr="007B7E56">
        <w:rPr>
          <w:rFonts w:ascii="Book Antiqua" w:hAnsi="Book Antiqua"/>
          <w:i/>
          <w:vertAlign w:val="superscript"/>
        </w:rPr>
        <w:t>2</w:t>
      </w:r>
      <w:r w:rsidRPr="007B7E56">
        <w:rPr>
          <w:rFonts w:ascii="Book Antiqua" w:hAnsi="Book Antiqua"/>
          <w:i/>
        </w:rPr>
        <w:t xml:space="preserve"> hasznos alapterületű háztartási helyiség</w:t>
      </w:r>
      <w:r w:rsidRPr="007B7E56">
        <w:rPr>
          <w:rFonts w:ascii="Book Antiqua" w:hAnsi="Book Antiqua"/>
          <w:i/>
        </w:rPr>
        <w:t xml:space="preserve"> szükséges.</w:t>
      </w:r>
    </w:p>
    <w:p w:rsidR="007B7E56" w:rsidRPr="007B7E56" w:rsidRDefault="007B7E56" w:rsidP="007B7E56">
      <w:pPr>
        <w:jc w:val="both"/>
        <w:rPr>
          <w:rFonts w:ascii="Book Antiqua" w:hAnsi="Book Antiqua"/>
          <w:i/>
          <w:sz w:val="20"/>
        </w:rPr>
      </w:pPr>
    </w:p>
    <w:p w:rsidR="00C24176" w:rsidRPr="00C605F3" w:rsidRDefault="003A5C7E" w:rsidP="007B7E56">
      <w:pPr>
        <w:spacing w:line="280" w:lineRule="exact"/>
        <w:jc w:val="both"/>
        <w:rPr>
          <w:rFonts w:ascii="Book Antiqua" w:hAnsi="Book Antiqua"/>
          <w:i/>
        </w:rPr>
      </w:pPr>
      <w:r w:rsidRPr="003A5C7E">
        <w:rPr>
          <w:rFonts w:ascii="Book Antiqua" w:hAnsi="Book Antiqua"/>
          <w:i/>
        </w:rPr>
        <w:t>A lakásnak fűthetőnek kell lennie, a rendeltetésének megfelelő szellőzést, megvilágítást minden helyiségben biztosítani kell</w:t>
      </w:r>
      <w:r w:rsidR="00C24176" w:rsidRPr="00C605F3">
        <w:rPr>
          <w:rFonts w:ascii="Book Antiqua" w:hAnsi="Book Antiqua"/>
          <w:i/>
        </w:rPr>
        <w:t>.</w:t>
      </w:r>
    </w:p>
    <w:p w:rsidR="003A5C7E" w:rsidRPr="007B7E56" w:rsidRDefault="003A5C7E" w:rsidP="007B7E56">
      <w:pPr>
        <w:pStyle w:val="llb"/>
        <w:rPr>
          <w:b/>
          <w:sz w:val="16"/>
        </w:rPr>
      </w:pPr>
    </w:p>
    <w:p w:rsidR="003A5C7E" w:rsidRPr="003A5C7E" w:rsidRDefault="003A5C7E" w:rsidP="007B7E56">
      <w:pPr>
        <w:spacing w:line="280" w:lineRule="exact"/>
        <w:jc w:val="both"/>
        <w:rPr>
          <w:rFonts w:ascii="Book Antiqua" w:hAnsi="Book Antiqua"/>
        </w:rPr>
      </w:pPr>
      <w:r w:rsidRPr="003A5C7E">
        <w:rPr>
          <w:rFonts w:ascii="Book Antiqua" w:hAnsi="Book Antiqua"/>
        </w:rPr>
        <w:t xml:space="preserve">Az önálló rendeltetési egység </w:t>
      </w:r>
      <w:r w:rsidR="00D101B5">
        <w:rPr>
          <w:rFonts w:ascii="Book Antiqua" w:hAnsi="Book Antiqua"/>
        </w:rPr>
        <w:t xml:space="preserve">a </w:t>
      </w:r>
      <w:r w:rsidRPr="003A5C7E">
        <w:rPr>
          <w:rFonts w:ascii="Book Antiqua" w:hAnsi="Book Antiqua"/>
        </w:rPr>
        <w:t>TÉKA 5. § 113. pontja alapján</w:t>
      </w:r>
      <w:r w:rsidRPr="003A5C7E">
        <w:rPr>
          <w:rFonts w:ascii="Book Antiqua" w:hAnsi="Book Antiqua"/>
          <w:iCs/>
        </w:rPr>
        <w:t>:</w:t>
      </w:r>
      <w:r w:rsidRPr="003A5C7E">
        <w:rPr>
          <w:rFonts w:ascii="Book Antiqua" w:hAnsi="Book Antiqua"/>
        </w:rPr>
        <w:t xml:space="preserve"> </w:t>
      </w:r>
      <w:r w:rsidRPr="003A5C7E">
        <w:rPr>
          <w:rFonts w:ascii="Book Antiqua" w:hAnsi="Book Antiqua"/>
          <w:i/>
        </w:rPr>
        <w:t>meghatározott rendeltetés céljára önmagában alkalmas helyiség vagy helyiségcsoport, amelynek a szabadból vagy az épületen belüli közös közlekedőből nyíló önálló bejárata van</w:t>
      </w:r>
      <w:r>
        <w:rPr>
          <w:rFonts w:ascii="Book Antiqua" w:hAnsi="Book Antiqua"/>
          <w:i/>
        </w:rPr>
        <w:t>.</w:t>
      </w:r>
    </w:p>
    <w:p w:rsidR="003A5C7E" w:rsidRPr="007B7E56" w:rsidRDefault="003A5C7E" w:rsidP="007B7E56">
      <w:pPr>
        <w:jc w:val="both"/>
        <w:rPr>
          <w:rFonts w:ascii="Book Antiqua" w:hAnsi="Book Antiqua"/>
          <w:sz w:val="16"/>
        </w:rPr>
      </w:pPr>
    </w:p>
    <w:p w:rsidR="003A5C7E" w:rsidRPr="003A5C7E" w:rsidRDefault="003A5C7E" w:rsidP="007B7E56">
      <w:pPr>
        <w:spacing w:line="280" w:lineRule="exact"/>
        <w:jc w:val="both"/>
        <w:rPr>
          <w:rFonts w:ascii="Book Antiqua" w:hAnsi="Book Antiqua"/>
        </w:rPr>
      </w:pPr>
      <w:r>
        <w:rPr>
          <w:rFonts w:ascii="Book Antiqua" w:hAnsi="Book Antiqua"/>
        </w:rPr>
        <w:t xml:space="preserve">A </w:t>
      </w:r>
      <w:r w:rsidRPr="003A5C7E">
        <w:rPr>
          <w:rFonts w:ascii="Book Antiqua" w:hAnsi="Book Antiqua"/>
        </w:rPr>
        <w:t>hatósági bizonyítvány kiállítása során nem kell figyelembe venni a TÉKA 5. § 113. pontjában foglalt, az önálló rendeltetési egységek önálló bejáratára, valamint a lakások műszaki megosztására vonatkozó követelményeket, ha a lakások a TÉKA 126. §-ában foglalt egyéb követelményeknek eleget tesznek</w:t>
      </w:r>
    </w:p>
    <w:p w:rsidR="00A52088" w:rsidRPr="007B7E56" w:rsidRDefault="00A52088" w:rsidP="007B7E56">
      <w:pPr>
        <w:jc w:val="both"/>
        <w:rPr>
          <w:rFonts w:ascii="Book Antiqua" w:hAnsi="Book Antiqua"/>
          <w:sz w:val="16"/>
        </w:rPr>
      </w:pPr>
    </w:p>
    <w:p w:rsidR="0071402E" w:rsidRDefault="00606AEA" w:rsidP="007B7E56">
      <w:pPr>
        <w:spacing w:line="280" w:lineRule="exact"/>
        <w:jc w:val="both"/>
        <w:rPr>
          <w:rFonts w:ascii="Book Antiqua" w:hAnsi="Book Antiqua"/>
        </w:rPr>
      </w:pPr>
      <w:r w:rsidRPr="0071402E">
        <w:rPr>
          <w:rFonts w:ascii="Book Antiqua" w:hAnsi="Book Antiqua"/>
        </w:rPr>
        <w:t xml:space="preserve">Ügyfelek adatainak felvétele AZ EURÓPAI PARLAMENT ÉS A TANÁCS a </w:t>
      </w:r>
      <w:r w:rsidR="00FC6AF6">
        <w:rPr>
          <w:rFonts w:ascii="Book Antiqua" w:hAnsi="Book Antiqua"/>
        </w:rPr>
        <w:t>t</w:t>
      </w:r>
      <w:r w:rsidRPr="0071402E">
        <w:rPr>
          <w:rFonts w:ascii="Book Antiqua" w:hAnsi="Book Antiqua"/>
        </w:rPr>
        <w:t xml:space="preserve">ermészetes személyeknek a személyes adatok kezelése tekintetében történő védelméről és az ilyen adatok szabad áramlásáról, valamint a 95/46/EK rendelet hatályon kívül helyezéséről (általános adatvédelmi rendelet) szóló 2016=679 sz. rendeletében (GDPR) továbbá az információs jogról és az információszabadságról szóló 2011. törvényben (Infotv.) foglaltakra figyelemmel történt. </w:t>
      </w:r>
    </w:p>
    <w:p w:rsidR="0071402E" w:rsidRPr="007B7E56" w:rsidRDefault="0071402E" w:rsidP="007B7E56">
      <w:pPr>
        <w:jc w:val="both"/>
        <w:rPr>
          <w:rFonts w:ascii="Book Antiqua" w:hAnsi="Book Antiqua"/>
          <w:sz w:val="16"/>
        </w:rPr>
      </w:pPr>
    </w:p>
    <w:p w:rsidR="0071402E" w:rsidRDefault="00606AEA" w:rsidP="007B7E56">
      <w:pPr>
        <w:spacing w:line="280" w:lineRule="exact"/>
        <w:jc w:val="both"/>
        <w:rPr>
          <w:rFonts w:ascii="Book Antiqua" w:hAnsi="Book Antiqua"/>
        </w:rPr>
      </w:pPr>
      <w:r w:rsidRPr="0071402E">
        <w:rPr>
          <w:rFonts w:ascii="Book Antiqua" w:hAnsi="Book Antiqua"/>
        </w:rPr>
        <w:t xml:space="preserve">Az adatkezelő a </w:t>
      </w:r>
      <w:r w:rsidR="004F224A">
        <w:rPr>
          <w:rFonts w:ascii="Book Antiqua" w:hAnsi="Book Antiqua"/>
        </w:rPr>
        <w:t>Siófoki</w:t>
      </w:r>
      <w:r w:rsidRPr="0071402E">
        <w:rPr>
          <w:rFonts w:ascii="Book Antiqua" w:hAnsi="Book Antiqua"/>
        </w:rPr>
        <w:t xml:space="preserve"> Közös Önkormányzati Hivatal, képviselője dr. </w:t>
      </w:r>
      <w:r w:rsidR="004F224A">
        <w:rPr>
          <w:rFonts w:ascii="Book Antiqua" w:hAnsi="Book Antiqua"/>
        </w:rPr>
        <w:t>Boda Zsuzsanna</w:t>
      </w:r>
      <w:r w:rsidRPr="0071402E">
        <w:rPr>
          <w:rFonts w:ascii="Book Antiqua" w:hAnsi="Book Antiqua"/>
        </w:rPr>
        <w:t xml:space="preserve"> jegyző, honlapja www.</w:t>
      </w:r>
      <w:r w:rsidR="004F224A">
        <w:rPr>
          <w:rFonts w:ascii="Book Antiqua" w:hAnsi="Book Antiqua"/>
        </w:rPr>
        <w:t>siofok</w:t>
      </w:r>
      <w:r w:rsidRPr="0071402E">
        <w:rPr>
          <w:rFonts w:ascii="Book Antiqua" w:hAnsi="Book Antiqua"/>
        </w:rPr>
        <w:t xml:space="preserve">.hu, az adatkezelés célja jogszabálynak való megfelelés, az adatkezelés jogalapja az ügyfél hozzájárulása, a személyes adatok címzettjei az adatvédelmi tisztviselő, igazgatási előadó, munkáltató jogkör gyakorlója, a személyes adatok tárolásának időtartama jogszabály szerinti. </w:t>
      </w:r>
    </w:p>
    <w:p w:rsidR="00847251" w:rsidRPr="007B7E56" w:rsidRDefault="00847251" w:rsidP="007B7E56">
      <w:pPr>
        <w:pStyle w:val="llb"/>
        <w:tabs>
          <w:tab w:val="clear" w:pos="4536"/>
          <w:tab w:val="center" w:pos="4535"/>
        </w:tabs>
        <w:rPr>
          <w:b/>
          <w:sz w:val="16"/>
        </w:rPr>
      </w:pPr>
    </w:p>
    <w:p w:rsidR="00847251" w:rsidRPr="002E73E3" w:rsidRDefault="00606AEA" w:rsidP="007B7E56">
      <w:pPr>
        <w:spacing w:line="280" w:lineRule="exact"/>
        <w:jc w:val="both"/>
        <w:rPr>
          <w:rFonts w:ascii="Book Antiqua" w:hAnsi="Book Antiqua"/>
        </w:rPr>
      </w:pPr>
      <w:r w:rsidRPr="0071402E">
        <w:rPr>
          <w:rFonts w:ascii="Book Antiqua" w:hAnsi="Book Antiqua"/>
        </w:rPr>
        <w:t>Az adatszolgáltatás önkéntes. Az ügyfélnek joga van kérelmezni az adatkezelőtő</w:t>
      </w:r>
      <w:r w:rsidR="002E73E3">
        <w:rPr>
          <w:rFonts w:ascii="Book Antiqua" w:hAnsi="Book Antiqua"/>
        </w:rPr>
        <w:t>l</w:t>
      </w:r>
      <w:r w:rsidRPr="0071402E">
        <w:rPr>
          <w:rFonts w:ascii="Book Antiqua" w:hAnsi="Book Antiqua"/>
        </w:rPr>
        <w:t xml:space="preserve"> az </w:t>
      </w:r>
      <w:r w:rsidRPr="007B7E56">
        <w:rPr>
          <w:rFonts w:ascii="Book Antiqua" w:hAnsi="Book Antiqua"/>
          <w:spacing w:val="-2"/>
        </w:rPr>
        <w:t>ügyfélre vonatkozó személyes adatokhoz való hozzáférést, azok helyesbítését, törlését</w:t>
      </w:r>
      <w:r w:rsidRPr="0071402E">
        <w:rPr>
          <w:rFonts w:ascii="Book Antiqua" w:hAnsi="Book Antiqua"/>
        </w:rPr>
        <w:t xml:space="preserve"> </w:t>
      </w:r>
      <w:r w:rsidRPr="007B7E56">
        <w:rPr>
          <w:rFonts w:ascii="Book Antiqua" w:hAnsi="Book Antiqua"/>
          <w:spacing w:val="-2"/>
        </w:rPr>
        <w:t>vagy kezelésének korlátozását, és tiltakozhat az ilyen személyes adatok kezelése ellen,</w:t>
      </w:r>
      <w:r w:rsidRPr="0071402E">
        <w:rPr>
          <w:rFonts w:ascii="Book Antiqua" w:hAnsi="Book Antiqua"/>
        </w:rPr>
        <w:t xml:space="preserve"> valamint joga van az adathordozhatósághoz. Az ügyfélnek joga van a hozzájárulása bármely időpontban történő visszavonásához, amely nem érinti a visszavonás előtt a hozzájárulás alapján végrehajtott adatkezelés jogszerűségét. Ügyfélnek joga van a felügyeleti hatósághoz (Nemzeti Adatvédelmi és Információ</w:t>
      </w:r>
      <w:r w:rsidR="002E73E3">
        <w:rPr>
          <w:rFonts w:ascii="Book Antiqua" w:hAnsi="Book Antiqua"/>
        </w:rPr>
        <w:t>-</w:t>
      </w:r>
      <w:r w:rsidRPr="0071402E">
        <w:rPr>
          <w:rFonts w:ascii="Book Antiqua" w:hAnsi="Book Antiqua"/>
        </w:rPr>
        <w:t>szabadság Hatóság) panaszt benyújtani. Az adatszolgáltatás nem előfeltétele szerződéskötésnek, a személyes adatok megadása nem köteles. Az adatszolgáltatás elmaradásának lehetséges következménye, hogy megnehezíthet az ügyféllel történő egyezt</w:t>
      </w:r>
      <w:bookmarkStart w:id="0" w:name="_GoBack"/>
      <w:bookmarkEnd w:id="0"/>
      <w:r w:rsidRPr="0071402E">
        <w:rPr>
          <w:rFonts w:ascii="Book Antiqua" w:hAnsi="Book Antiqua"/>
        </w:rPr>
        <w:t>etéseket.</w:t>
      </w:r>
    </w:p>
    <w:sectPr w:rsidR="00847251" w:rsidRPr="002E73E3" w:rsidSect="00CC2D7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61B" w:rsidRDefault="0083261B" w:rsidP="00945451">
      <w:r>
        <w:separator/>
      </w:r>
    </w:p>
  </w:endnote>
  <w:endnote w:type="continuationSeparator" w:id="0">
    <w:p w:rsidR="0083261B" w:rsidRDefault="0083261B" w:rsidP="0094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61B" w:rsidRDefault="0083261B" w:rsidP="00945451">
      <w:r>
        <w:separator/>
      </w:r>
    </w:p>
  </w:footnote>
  <w:footnote w:type="continuationSeparator" w:id="0">
    <w:p w:rsidR="0083261B" w:rsidRDefault="0083261B" w:rsidP="00945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5581"/>
    <w:multiLevelType w:val="hybridMultilevel"/>
    <w:tmpl w:val="848691E8"/>
    <w:lvl w:ilvl="0" w:tplc="EF3681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537492"/>
    <w:multiLevelType w:val="hybridMultilevel"/>
    <w:tmpl w:val="8CFE4D7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CC5343"/>
    <w:multiLevelType w:val="hybridMultilevel"/>
    <w:tmpl w:val="15FA5BA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5E82778"/>
    <w:multiLevelType w:val="hybridMultilevel"/>
    <w:tmpl w:val="D61ED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D8B5CA9"/>
    <w:multiLevelType w:val="hybridMultilevel"/>
    <w:tmpl w:val="2550F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DCE"/>
    <w:rsid w:val="00020A77"/>
    <w:rsid w:val="00080953"/>
    <w:rsid w:val="000B585B"/>
    <w:rsid w:val="000D2EC4"/>
    <w:rsid w:val="000F5C7D"/>
    <w:rsid w:val="00101DB0"/>
    <w:rsid w:val="00103164"/>
    <w:rsid w:val="00112F7C"/>
    <w:rsid w:val="00116273"/>
    <w:rsid w:val="00116B0B"/>
    <w:rsid w:val="001429F9"/>
    <w:rsid w:val="00167730"/>
    <w:rsid w:val="00190651"/>
    <w:rsid w:val="001938CC"/>
    <w:rsid w:val="00195A76"/>
    <w:rsid w:val="001C7AF1"/>
    <w:rsid w:val="001E0545"/>
    <w:rsid w:val="001F5000"/>
    <w:rsid w:val="001F73AE"/>
    <w:rsid w:val="002108A8"/>
    <w:rsid w:val="00220389"/>
    <w:rsid w:val="00227FB7"/>
    <w:rsid w:val="0024294F"/>
    <w:rsid w:val="002478CE"/>
    <w:rsid w:val="00262039"/>
    <w:rsid w:val="002842BD"/>
    <w:rsid w:val="00292195"/>
    <w:rsid w:val="0029260C"/>
    <w:rsid w:val="002941A0"/>
    <w:rsid w:val="002941C2"/>
    <w:rsid w:val="002B2008"/>
    <w:rsid w:val="002E00B6"/>
    <w:rsid w:val="002E73E3"/>
    <w:rsid w:val="002F3A46"/>
    <w:rsid w:val="003027E1"/>
    <w:rsid w:val="00321C1A"/>
    <w:rsid w:val="0033078C"/>
    <w:rsid w:val="00330DCE"/>
    <w:rsid w:val="00332EDD"/>
    <w:rsid w:val="00340183"/>
    <w:rsid w:val="00341AD0"/>
    <w:rsid w:val="0036280F"/>
    <w:rsid w:val="00366BCA"/>
    <w:rsid w:val="00374B06"/>
    <w:rsid w:val="003860C9"/>
    <w:rsid w:val="003A2BA8"/>
    <w:rsid w:val="003A5C7E"/>
    <w:rsid w:val="003B5000"/>
    <w:rsid w:val="003E1820"/>
    <w:rsid w:val="004066B3"/>
    <w:rsid w:val="004366EB"/>
    <w:rsid w:val="00441A0B"/>
    <w:rsid w:val="00443A02"/>
    <w:rsid w:val="004669AC"/>
    <w:rsid w:val="00466AF4"/>
    <w:rsid w:val="00486FD4"/>
    <w:rsid w:val="004C2620"/>
    <w:rsid w:val="004D6942"/>
    <w:rsid w:val="004E1792"/>
    <w:rsid w:val="004E5FE1"/>
    <w:rsid w:val="004F224A"/>
    <w:rsid w:val="005163CC"/>
    <w:rsid w:val="00517E92"/>
    <w:rsid w:val="00520586"/>
    <w:rsid w:val="005365C3"/>
    <w:rsid w:val="00545E88"/>
    <w:rsid w:val="00565A97"/>
    <w:rsid w:val="00581CA7"/>
    <w:rsid w:val="0059393D"/>
    <w:rsid w:val="00593B02"/>
    <w:rsid w:val="005A0236"/>
    <w:rsid w:val="005A5BD9"/>
    <w:rsid w:val="005C3BE0"/>
    <w:rsid w:val="005D799F"/>
    <w:rsid w:val="005E3222"/>
    <w:rsid w:val="00603CB4"/>
    <w:rsid w:val="00606AEA"/>
    <w:rsid w:val="00614954"/>
    <w:rsid w:val="00630C61"/>
    <w:rsid w:val="00633050"/>
    <w:rsid w:val="00656A70"/>
    <w:rsid w:val="006647DB"/>
    <w:rsid w:val="0067088B"/>
    <w:rsid w:val="006A2B59"/>
    <w:rsid w:val="006A4354"/>
    <w:rsid w:val="006A702A"/>
    <w:rsid w:val="006D59A1"/>
    <w:rsid w:val="006E5DE7"/>
    <w:rsid w:val="006E6BEE"/>
    <w:rsid w:val="0071402E"/>
    <w:rsid w:val="00742C31"/>
    <w:rsid w:val="00772D3E"/>
    <w:rsid w:val="0078765F"/>
    <w:rsid w:val="007A445D"/>
    <w:rsid w:val="007A68EA"/>
    <w:rsid w:val="007B1C51"/>
    <w:rsid w:val="007B7E56"/>
    <w:rsid w:val="007C07B0"/>
    <w:rsid w:val="007C6E11"/>
    <w:rsid w:val="007F2A9A"/>
    <w:rsid w:val="007F5ADD"/>
    <w:rsid w:val="00814E70"/>
    <w:rsid w:val="00817973"/>
    <w:rsid w:val="0083261B"/>
    <w:rsid w:val="00843A67"/>
    <w:rsid w:val="00847251"/>
    <w:rsid w:val="00863FC0"/>
    <w:rsid w:val="0087505C"/>
    <w:rsid w:val="008944C6"/>
    <w:rsid w:val="008A10C9"/>
    <w:rsid w:val="008A2400"/>
    <w:rsid w:val="008C6D73"/>
    <w:rsid w:val="008C71E6"/>
    <w:rsid w:val="008F22E1"/>
    <w:rsid w:val="008F597C"/>
    <w:rsid w:val="00914FAE"/>
    <w:rsid w:val="009166CE"/>
    <w:rsid w:val="00922CF6"/>
    <w:rsid w:val="00945451"/>
    <w:rsid w:val="00954481"/>
    <w:rsid w:val="0095703E"/>
    <w:rsid w:val="009B0492"/>
    <w:rsid w:val="009F33A3"/>
    <w:rsid w:val="009F5F64"/>
    <w:rsid w:val="00A0046C"/>
    <w:rsid w:val="00A1455B"/>
    <w:rsid w:val="00A43750"/>
    <w:rsid w:val="00A52088"/>
    <w:rsid w:val="00A92B87"/>
    <w:rsid w:val="00AB1967"/>
    <w:rsid w:val="00AB28EA"/>
    <w:rsid w:val="00AF55FC"/>
    <w:rsid w:val="00AF7110"/>
    <w:rsid w:val="00B061BD"/>
    <w:rsid w:val="00B31ADA"/>
    <w:rsid w:val="00B452BF"/>
    <w:rsid w:val="00B71B4E"/>
    <w:rsid w:val="00BA5E50"/>
    <w:rsid w:val="00BA7B04"/>
    <w:rsid w:val="00BC6BD5"/>
    <w:rsid w:val="00C20811"/>
    <w:rsid w:val="00C23B9D"/>
    <w:rsid w:val="00C24176"/>
    <w:rsid w:val="00C35783"/>
    <w:rsid w:val="00C36C6C"/>
    <w:rsid w:val="00C43320"/>
    <w:rsid w:val="00C51EDE"/>
    <w:rsid w:val="00C605F3"/>
    <w:rsid w:val="00C65AA7"/>
    <w:rsid w:val="00C66EC3"/>
    <w:rsid w:val="00CA3CA8"/>
    <w:rsid w:val="00CB77C4"/>
    <w:rsid w:val="00CC2D71"/>
    <w:rsid w:val="00CC5834"/>
    <w:rsid w:val="00CE46F8"/>
    <w:rsid w:val="00D02E65"/>
    <w:rsid w:val="00D101B5"/>
    <w:rsid w:val="00D175B1"/>
    <w:rsid w:val="00D34301"/>
    <w:rsid w:val="00D41FBE"/>
    <w:rsid w:val="00DA2CC6"/>
    <w:rsid w:val="00DB0FBB"/>
    <w:rsid w:val="00DD06E7"/>
    <w:rsid w:val="00DE09AD"/>
    <w:rsid w:val="00DF6351"/>
    <w:rsid w:val="00DF71F8"/>
    <w:rsid w:val="00E055C2"/>
    <w:rsid w:val="00E30F64"/>
    <w:rsid w:val="00E365B4"/>
    <w:rsid w:val="00E36AF6"/>
    <w:rsid w:val="00E6567B"/>
    <w:rsid w:val="00E75A12"/>
    <w:rsid w:val="00E865EA"/>
    <w:rsid w:val="00EA1A36"/>
    <w:rsid w:val="00EB0B2F"/>
    <w:rsid w:val="00EB5892"/>
    <w:rsid w:val="00ED0109"/>
    <w:rsid w:val="00ED6BC0"/>
    <w:rsid w:val="00ED70EB"/>
    <w:rsid w:val="00EE3895"/>
    <w:rsid w:val="00EF3FE4"/>
    <w:rsid w:val="00F06C66"/>
    <w:rsid w:val="00F159CF"/>
    <w:rsid w:val="00F36D6D"/>
    <w:rsid w:val="00F43A23"/>
    <w:rsid w:val="00F65888"/>
    <w:rsid w:val="00FA4C44"/>
    <w:rsid w:val="00FC6AF6"/>
    <w:rsid w:val="00FF2A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03F86-D87B-4F8E-9486-766BE532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0DCE"/>
    <w:rPr>
      <w:rFonts w:ascii="Times New Roman" w:eastAsia="Times New Roman" w:hAnsi="Times New Roman"/>
      <w:sz w:val="24"/>
      <w:szCs w:val="24"/>
    </w:rPr>
  </w:style>
  <w:style w:type="paragraph" w:styleId="Cmsor1">
    <w:name w:val="heading 1"/>
    <w:basedOn w:val="Norml"/>
    <w:next w:val="Norml"/>
    <w:link w:val="Cmsor1Char"/>
    <w:uiPriority w:val="9"/>
    <w:qFormat/>
    <w:rsid w:val="006E5DE7"/>
    <w:pPr>
      <w:keepNext/>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iPriority w:val="9"/>
    <w:semiHidden/>
    <w:unhideWhenUsed/>
    <w:qFormat/>
    <w:rsid w:val="006E5DE7"/>
    <w:pPr>
      <w:keepNext/>
      <w:spacing w:before="240" w:after="60"/>
      <w:outlineLvl w:val="1"/>
    </w:pPr>
    <w:rPr>
      <w:rFonts w:asciiTheme="majorHAnsi" w:eastAsiaTheme="majorEastAsia" w:hAnsiTheme="majorHAnsi" w:cstheme="majorBidi"/>
      <w:b/>
      <w:bCs/>
      <w:i/>
      <w:iCs/>
      <w:sz w:val="28"/>
      <w:szCs w:val="28"/>
    </w:rPr>
  </w:style>
  <w:style w:type="paragraph" w:styleId="Cmsor4">
    <w:name w:val="heading 4"/>
    <w:basedOn w:val="Norml"/>
    <w:next w:val="Norml"/>
    <w:link w:val="Cmsor4Char"/>
    <w:qFormat/>
    <w:rsid w:val="00A1455B"/>
    <w:pPr>
      <w:keepNext/>
      <w:outlineLvl w:val="3"/>
    </w:pPr>
    <w:rPr>
      <w:b/>
      <w:bC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30DCE"/>
    <w:pPr>
      <w:ind w:left="720"/>
      <w:contextualSpacing/>
    </w:pPr>
  </w:style>
  <w:style w:type="paragraph" w:styleId="Szvegtrzs">
    <w:name w:val="Body Text"/>
    <w:basedOn w:val="Norml"/>
    <w:link w:val="SzvegtrzsChar"/>
    <w:rsid w:val="00330DCE"/>
    <w:pPr>
      <w:tabs>
        <w:tab w:val="right" w:leader="dot" w:pos="1985"/>
        <w:tab w:val="right" w:leader="dot" w:pos="2552"/>
        <w:tab w:val="left" w:pos="6237"/>
      </w:tabs>
      <w:spacing w:before="100"/>
      <w:jc w:val="both"/>
    </w:pPr>
    <w:rPr>
      <w:color w:val="000000"/>
      <w:szCs w:val="20"/>
    </w:rPr>
  </w:style>
  <w:style w:type="character" w:customStyle="1" w:styleId="SzvegtrzsChar">
    <w:name w:val="Szövegtörzs Char"/>
    <w:link w:val="Szvegtrzs"/>
    <w:rsid w:val="00330DCE"/>
    <w:rPr>
      <w:rFonts w:ascii="Times New Roman" w:eastAsia="Times New Roman" w:hAnsi="Times New Roman" w:cs="Times New Roman"/>
      <w:color w:val="000000"/>
      <w:sz w:val="24"/>
      <w:szCs w:val="20"/>
      <w:lang w:eastAsia="hu-HU"/>
    </w:rPr>
  </w:style>
  <w:style w:type="character" w:styleId="Hiperhivatkozs">
    <w:name w:val="Hyperlink"/>
    <w:rsid w:val="00330DCE"/>
    <w:rPr>
      <w:color w:val="0000FF"/>
      <w:u w:val="single"/>
    </w:rPr>
  </w:style>
  <w:style w:type="paragraph" w:styleId="Buborkszveg">
    <w:name w:val="Balloon Text"/>
    <w:basedOn w:val="Norml"/>
    <w:link w:val="BuborkszvegChar"/>
    <w:uiPriority w:val="99"/>
    <w:semiHidden/>
    <w:unhideWhenUsed/>
    <w:rsid w:val="00330DCE"/>
    <w:rPr>
      <w:rFonts w:ascii="Tahoma" w:hAnsi="Tahoma" w:cs="Tahoma"/>
      <w:sz w:val="16"/>
      <w:szCs w:val="16"/>
    </w:rPr>
  </w:style>
  <w:style w:type="character" w:customStyle="1" w:styleId="BuborkszvegChar">
    <w:name w:val="Buborékszöveg Char"/>
    <w:link w:val="Buborkszveg"/>
    <w:uiPriority w:val="99"/>
    <w:semiHidden/>
    <w:rsid w:val="00330DCE"/>
    <w:rPr>
      <w:rFonts w:ascii="Tahoma" w:eastAsia="Times New Roman" w:hAnsi="Tahoma" w:cs="Tahoma"/>
      <w:sz w:val="16"/>
      <w:szCs w:val="16"/>
      <w:lang w:eastAsia="hu-HU"/>
    </w:rPr>
  </w:style>
  <w:style w:type="character" w:customStyle="1" w:styleId="Cmsor4Char">
    <w:name w:val="Címsor 4 Char"/>
    <w:link w:val="Cmsor4"/>
    <w:rsid w:val="00A1455B"/>
    <w:rPr>
      <w:rFonts w:ascii="Times New Roman" w:eastAsia="Times New Roman" w:hAnsi="Times New Roman"/>
      <w:b/>
      <w:bCs/>
      <w:sz w:val="24"/>
      <w:szCs w:val="24"/>
    </w:rPr>
  </w:style>
  <w:style w:type="paragraph" w:styleId="lfej">
    <w:name w:val="header"/>
    <w:basedOn w:val="Norml"/>
    <w:link w:val="lfejChar"/>
    <w:rsid w:val="00BC6BD5"/>
    <w:pPr>
      <w:tabs>
        <w:tab w:val="center" w:pos="4536"/>
        <w:tab w:val="right" w:pos="9072"/>
      </w:tabs>
    </w:pPr>
    <w:rPr>
      <w:szCs w:val="20"/>
    </w:rPr>
  </w:style>
  <w:style w:type="character" w:customStyle="1" w:styleId="lfejChar">
    <w:name w:val="Élőfej Char"/>
    <w:link w:val="lfej"/>
    <w:rsid w:val="00BC6BD5"/>
    <w:rPr>
      <w:rFonts w:ascii="Times New Roman" w:eastAsia="Times New Roman" w:hAnsi="Times New Roman"/>
      <w:sz w:val="24"/>
    </w:rPr>
  </w:style>
  <w:style w:type="paragraph" w:styleId="Cm">
    <w:name w:val="Title"/>
    <w:basedOn w:val="Norml"/>
    <w:next w:val="Norml"/>
    <w:link w:val="CmChar"/>
    <w:uiPriority w:val="10"/>
    <w:qFormat/>
    <w:rsid w:val="00945451"/>
    <w:pPr>
      <w:spacing w:before="240" w:after="60"/>
      <w:jc w:val="center"/>
      <w:outlineLvl w:val="0"/>
    </w:pPr>
    <w:rPr>
      <w:rFonts w:ascii="Cambria" w:hAnsi="Cambria"/>
      <w:b/>
      <w:bCs/>
      <w:kern w:val="28"/>
      <w:sz w:val="32"/>
      <w:szCs w:val="32"/>
    </w:rPr>
  </w:style>
  <w:style w:type="character" w:customStyle="1" w:styleId="CmChar">
    <w:name w:val="Cím Char"/>
    <w:link w:val="Cm"/>
    <w:uiPriority w:val="10"/>
    <w:rsid w:val="00945451"/>
    <w:rPr>
      <w:rFonts w:ascii="Cambria" w:eastAsia="Times New Roman" w:hAnsi="Cambria" w:cs="Times New Roman"/>
      <w:b/>
      <w:bCs/>
      <w:kern w:val="28"/>
      <w:sz w:val="32"/>
      <w:szCs w:val="32"/>
    </w:rPr>
  </w:style>
  <w:style w:type="paragraph" w:styleId="Vgjegyzetszvege">
    <w:name w:val="endnote text"/>
    <w:basedOn w:val="Norml"/>
    <w:link w:val="VgjegyzetszvegeChar"/>
    <w:uiPriority w:val="99"/>
    <w:semiHidden/>
    <w:unhideWhenUsed/>
    <w:rsid w:val="00945451"/>
    <w:rPr>
      <w:sz w:val="20"/>
      <w:szCs w:val="20"/>
    </w:rPr>
  </w:style>
  <w:style w:type="character" w:customStyle="1" w:styleId="VgjegyzetszvegeChar">
    <w:name w:val="Végjegyzet szövege Char"/>
    <w:link w:val="Vgjegyzetszvege"/>
    <w:uiPriority w:val="99"/>
    <w:semiHidden/>
    <w:rsid w:val="00945451"/>
    <w:rPr>
      <w:rFonts w:ascii="Times New Roman" w:eastAsia="Times New Roman" w:hAnsi="Times New Roman"/>
    </w:rPr>
  </w:style>
  <w:style w:type="character" w:styleId="Vgjegyzet-hivatkozs">
    <w:name w:val="endnote reference"/>
    <w:uiPriority w:val="99"/>
    <w:semiHidden/>
    <w:unhideWhenUsed/>
    <w:rsid w:val="00945451"/>
    <w:rPr>
      <w:vertAlign w:val="superscript"/>
    </w:rPr>
  </w:style>
  <w:style w:type="paragraph" w:styleId="Lbjegyzetszveg">
    <w:name w:val="footnote text"/>
    <w:basedOn w:val="Norml"/>
    <w:link w:val="LbjegyzetszvegChar"/>
    <w:uiPriority w:val="99"/>
    <w:semiHidden/>
    <w:unhideWhenUsed/>
    <w:rsid w:val="008C71E6"/>
    <w:rPr>
      <w:sz w:val="20"/>
      <w:szCs w:val="20"/>
    </w:rPr>
  </w:style>
  <w:style w:type="character" w:customStyle="1" w:styleId="LbjegyzetszvegChar">
    <w:name w:val="Lábjegyzetszöveg Char"/>
    <w:link w:val="Lbjegyzetszveg"/>
    <w:uiPriority w:val="99"/>
    <w:semiHidden/>
    <w:rsid w:val="008C71E6"/>
    <w:rPr>
      <w:rFonts w:ascii="Times New Roman" w:eastAsia="Times New Roman" w:hAnsi="Times New Roman"/>
    </w:rPr>
  </w:style>
  <w:style w:type="character" w:styleId="Lbjegyzet-hivatkozs">
    <w:name w:val="footnote reference"/>
    <w:uiPriority w:val="99"/>
    <w:semiHidden/>
    <w:unhideWhenUsed/>
    <w:rsid w:val="008C71E6"/>
    <w:rPr>
      <w:vertAlign w:val="superscript"/>
    </w:rPr>
  </w:style>
  <w:style w:type="paragraph" w:styleId="llb">
    <w:name w:val="footer"/>
    <w:basedOn w:val="Norml"/>
    <w:link w:val="llbChar"/>
    <w:uiPriority w:val="99"/>
    <w:unhideWhenUsed/>
    <w:rsid w:val="00CC2D71"/>
    <w:pPr>
      <w:tabs>
        <w:tab w:val="center" w:pos="4536"/>
        <w:tab w:val="right" w:pos="9072"/>
      </w:tabs>
    </w:pPr>
  </w:style>
  <w:style w:type="character" w:customStyle="1" w:styleId="llbChar">
    <w:name w:val="Élőláb Char"/>
    <w:link w:val="llb"/>
    <w:uiPriority w:val="99"/>
    <w:rsid w:val="00CC2D71"/>
    <w:rPr>
      <w:rFonts w:ascii="Times New Roman" w:eastAsia="Times New Roman" w:hAnsi="Times New Roman"/>
      <w:sz w:val="24"/>
      <w:szCs w:val="24"/>
    </w:rPr>
  </w:style>
  <w:style w:type="character" w:customStyle="1" w:styleId="Cmsor2Char">
    <w:name w:val="Címsor 2 Char"/>
    <w:basedOn w:val="Bekezdsalapbettpusa"/>
    <w:link w:val="Cmsor2"/>
    <w:uiPriority w:val="9"/>
    <w:semiHidden/>
    <w:rsid w:val="006E5DE7"/>
    <w:rPr>
      <w:rFonts w:asciiTheme="majorHAnsi" w:eastAsiaTheme="majorEastAsia" w:hAnsiTheme="majorHAnsi" w:cstheme="majorBidi"/>
      <w:b/>
      <w:bCs/>
      <w:i/>
      <w:iCs/>
      <w:sz w:val="28"/>
      <w:szCs w:val="28"/>
    </w:rPr>
  </w:style>
  <w:style w:type="character" w:customStyle="1" w:styleId="Cmsor1Char">
    <w:name w:val="Címsor 1 Char"/>
    <w:basedOn w:val="Bekezdsalapbettpusa"/>
    <w:link w:val="Cmsor1"/>
    <w:uiPriority w:val="9"/>
    <w:rsid w:val="006E5DE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4292">
      <w:bodyDiv w:val="1"/>
      <w:marLeft w:val="0"/>
      <w:marRight w:val="0"/>
      <w:marTop w:val="0"/>
      <w:marBottom w:val="0"/>
      <w:divBdr>
        <w:top w:val="none" w:sz="0" w:space="0" w:color="auto"/>
        <w:left w:val="none" w:sz="0" w:space="0" w:color="auto"/>
        <w:bottom w:val="none" w:sz="0" w:space="0" w:color="auto"/>
        <w:right w:val="none" w:sz="0" w:space="0" w:color="auto"/>
      </w:divBdr>
    </w:div>
    <w:div w:id="203104375">
      <w:bodyDiv w:val="1"/>
      <w:marLeft w:val="0"/>
      <w:marRight w:val="0"/>
      <w:marTop w:val="0"/>
      <w:marBottom w:val="0"/>
      <w:divBdr>
        <w:top w:val="none" w:sz="0" w:space="0" w:color="auto"/>
        <w:left w:val="none" w:sz="0" w:space="0" w:color="auto"/>
        <w:bottom w:val="none" w:sz="0" w:space="0" w:color="auto"/>
        <w:right w:val="none" w:sz="0" w:space="0" w:color="auto"/>
      </w:divBdr>
    </w:div>
    <w:div w:id="233275102">
      <w:bodyDiv w:val="1"/>
      <w:marLeft w:val="0"/>
      <w:marRight w:val="0"/>
      <w:marTop w:val="0"/>
      <w:marBottom w:val="0"/>
      <w:divBdr>
        <w:top w:val="none" w:sz="0" w:space="0" w:color="auto"/>
        <w:left w:val="none" w:sz="0" w:space="0" w:color="auto"/>
        <w:bottom w:val="none" w:sz="0" w:space="0" w:color="auto"/>
        <w:right w:val="none" w:sz="0" w:space="0" w:color="auto"/>
      </w:divBdr>
    </w:div>
    <w:div w:id="315108655">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61828705">
      <w:bodyDiv w:val="1"/>
      <w:marLeft w:val="0"/>
      <w:marRight w:val="0"/>
      <w:marTop w:val="0"/>
      <w:marBottom w:val="0"/>
      <w:divBdr>
        <w:top w:val="none" w:sz="0" w:space="0" w:color="auto"/>
        <w:left w:val="none" w:sz="0" w:space="0" w:color="auto"/>
        <w:bottom w:val="none" w:sz="0" w:space="0" w:color="auto"/>
        <w:right w:val="none" w:sz="0" w:space="0" w:color="auto"/>
      </w:divBdr>
    </w:div>
    <w:div w:id="365300994">
      <w:bodyDiv w:val="1"/>
      <w:marLeft w:val="0"/>
      <w:marRight w:val="0"/>
      <w:marTop w:val="0"/>
      <w:marBottom w:val="0"/>
      <w:divBdr>
        <w:top w:val="none" w:sz="0" w:space="0" w:color="auto"/>
        <w:left w:val="none" w:sz="0" w:space="0" w:color="auto"/>
        <w:bottom w:val="none" w:sz="0" w:space="0" w:color="auto"/>
        <w:right w:val="none" w:sz="0" w:space="0" w:color="auto"/>
      </w:divBdr>
      <w:divsChild>
        <w:div w:id="1573348957">
          <w:marLeft w:val="0"/>
          <w:marRight w:val="0"/>
          <w:marTop w:val="0"/>
          <w:marBottom w:val="0"/>
          <w:divBdr>
            <w:top w:val="none" w:sz="0" w:space="0" w:color="auto"/>
            <w:left w:val="none" w:sz="0" w:space="0" w:color="auto"/>
            <w:bottom w:val="none" w:sz="0" w:space="0" w:color="auto"/>
            <w:right w:val="none" w:sz="0" w:space="0" w:color="auto"/>
          </w:divBdr>
        </w:div>
      </w:divsChild>
    </w:div>
    <w:div w:id="367487358">
      <w:bodyDiv w:val="1"/>
      <w:marLeft w:val="0"/>
      <w:marRight w:val="0"/>
      <w:marTop w:val="0"/>
      <w:marBottom w:val="0"/>
      <w:divBdr>
        <w:top w:val="none" w:sz="0" w:space="0" w:color="auto"/>
        <w:left w:val="none" w:sz="0" w:space="0" w:color="auto"/>
        <w:bottom w:val="none" w:sz="0" w:space="0" w:color="auto"/>
        <w:right w:val="none" w:sz="0" w:space="0" w:color="auto"/>
      </w:divBdr>
    </w:div>
    <w:div w:id="368579217">
      <w:bodyDiv w:val="1"/>
      <w:marLeft w:val="0"/>
      <w:marRight w:val="0"/>
      <w:marTop w:val="0"/>
      <w:marBottom w:val="0"/>
      <w:divBdr>
        <w:top w:val="none" w:sz="0" w:space="0" w:color="auto"/>
        <w:left w:val="none" w:sz="0" w:space="0" w:color="auto"/>
        <w:bottom w:val="none" w:sz="0" w:space="0" w:color="auto"/>
        <w:right w:val="none" w:sz="0" w:space="0" w:color="auto"/>
      </w:divBdr>
    </w:div>
    <w:div w:id="371610803">
      <w:bodyDiv w:val="1"/>
      <w:marLeft w:val="0"/>
      <w:marRight w:val="0"/>
      <w:marTop w:val="0"/>
      <w:marBottom w:val="0"/>
      <w:divBdr>
        <w:top w:val="none" w:sz="0" w:space="0" w:color="auto"/>
        <w:left w:val="none" w:sz="0" w:space="0" w:color="auto"/>
        <w:bottom w:val="none" w:sz="0" w:space="0" w:color="auto"/>
        <w:right w:val="none" w:sz="0" w:space="0" w:color="auto"/>
      </w:divBdr>
    </w:div>
    <w:div w:id="400906521">
      <w:bodyDiv w:val="1"/>
      <w:marLeft w:val="0"/>
      <w:marRight w:val="0"/>
      <w:marTop w:val="0"/>
      <w:marBottom w:val="0"/>
      <w:divBdr>
        <w:top w:val="none" w:sz="0" w:space="0" w:color="auto"/>
        <w:left w:val="none" w:sz="0" w:space="0" w:color="auto"/>
        <w:bottom w:val="none" w:sz="0" w:space="0" w:color="auto"/>
        <w:right w:val="none" w:sz="0" w:space="0" w:color="auto"/>
      </w:divBdr>
    </w:div>
    <w:div w:id="428043284">
      <w:bodyDiv w:val="1"/>
      <w:marLeft w:val="0"/>
      <w:marRight w:val="0"/>
      <w:marTop w:val="0"/>
      <w:marBottom w:val="0"/>
      <w:divBdr>
        <w:top w:val="none" w:sz="0" w:space="0" w:color="auto"/>
        <w:left w:val="none" w:sz="0" w:space="0" w:color="auto"/>
        <w:bottom w:val="none" w:sz="0" w:space="0" w:color="auto"/>
        <w:right w:val="none" w:sz="0" w:space="0" w:color="auto"/>
      </w:divBdr>
    </w:div>
    <w:div w:id="488903924">
      <w:bodyDiv w:val="1"/>
      <w:marLeft w:val="0"/>
      <w:marRight w:val="0"/>
      <w:marTop w:val="0"/>
      <w:marBottom w:val="0"/>
      <w:divBdr>
        <w:top w:val="none" w:sz="0" w:space="0" w:color="auto"/>
        <w:left w:val="none" w:sz="0" w:space="0" w:color="auto"/>
        <w:bottom w:val="none" w:sz="0" w:space="0" w:color="auto"/>
        <w:right w:val="none" w:sz="0" w:space="0" w:color="auto"/>
      </w:divBdr>
    </w:div>
    <w:div w:id="521820322">
      <w:bodyDiv w:val="1"/>
      <w:marLeft w:val="0"/>
      <w:marRight w:val="0"/>
      <w:marTop w:val="0"/>
      <w:marBottom w:val="0"/>
      <w:divBdr>
        <w:top w:val="none" w:sz="0" w:space="0" w:color="auto"/>
        <w:left w:val="none" w:sz="0" w:space="0" w:color="auto"/>
        <w:bottom w:val="none" w:sz="0" w:space="0" w:color="auto"/>
        <w:right w:val="none" w:sz="0" w:space="0" w:color="auto"/>
      </w:divBdr>
      <w:divsChild>
        <w:div w:id="1217468785">
          <w:marLeft w:val="0"/>
          <w:marRight w:val="0"/>
          <w:marTop w:val="0"/>
          <w:marBottom w:val="0"/>
          <w:divBdr>
            <w:top w:val="none" w:sz="0" w:space="0" w:color="auto"/>
            <w:left w:val="none" w:sz="0" w:space="0" w:color="auto"/>
            <w:bottom w:val="none" w:sz="0" w:space="0" w:color="auto"/>
            <w:right w:val="none" w:sz="0" w:space="0" w:color="auto"/>
          </w:divBdr>
        </w:div>
      </w:divsChild>
    </w:div>
    <w:div w:id="542447608">
      <w:bodyDiv w:val="1"/>
      <w:marLeft w:val="0"/>
      <w:marRight w:val="0"/>
      <w:marTop w:val="0"/>
      <w:marBottom w:val="0"/>
      <w:divBdr>
        <w:top w:val="none" w:sz="0" w:space="0" w:color="auto"/>
        <w:left w:val="none" w:sz="0" w:space="0" w:color="auto"/>
        <w:bottom w:val="none" w:sz="0" w:space="0" w:color="auto"/>
        <w:right w:val="none" w:sz="0" w:space="0" w:color="auto"/>
      </w:divBdr>
    </w:div>
    <w:div w:id="544103413">
      <w:bodyDiv w:val="1"/>
      <w:marLeft w:val="0"/>
      <w:marRight w:val="0"/>
      <w:marTop w:val="0"/>
      <w:marBottom w:val="0"/>
      <w:divBdr>
        <w:top w:val="none" w:sz="0" w:space="0" w:color="auto"/>
        <w:left w:val="none" w:sz="0" w:space="0" w:color="auto"/>
        <w:bottom w:val="none" w:sz="0" w:space="0" w:color="auto"/>
        <w:right w:val="none" w:sz="0" w:space="0" w:color="auto"/>
      </w:divBdr>
    </w:div>
    <w:div w:id="647319118">
      <w:bodyDiv w:val="1"/>
      <w:marLeft w:val="0"/>
      <w:marRight w:val="0"/>
      <w:marTop w:val="0"/>
      <w:marBottom w:val="0"/>
      <w:divBdr>
        <w:top w:val="none" w:sz="0" w:space="0" w:color="auto"/>
        <w:left w:val="none" w:sz="0" w:space="0" w:color="auto"/>
        <w:bottom w:val="none" w:sz="0" w:space="0" w:color="auto"/>
        <w:right w:val="none" w:sz="0" w:space="0" w:color="auto"/>
      </w:divBdr>
    </w:div>
    <w:div w:id="650255274">
      <w:bodyDiv w:val="1"/>
      <w:marLeft w:val="0"/>
      <w:marRight w:val="0"/>
      <w:marTop w:val="0"/>
      <w:marBottom w:val="0"/>
      <w:divBdr>
        <w:top w:val="none" w:sz="0" w:space="0" w:color="auto"/>
        <w:left w:val="none" w:sz="0" w:space="0" w:color="auto"/>
        <w:bottom w:val="none" w:sz="0" w:space="0" w:color="auto"/>
        <w:right w:val="none" w:sz="0" w:space="0" w:color="auto"/>
      </w:divBdr>
    </w:div>
    <w:div w:id="671301923">
      <w:bodyDiv w:val="1"/>
      <w:marLeft w:val="0"/>
      <w:marRight w:val="0"/>
      <w:marTop w:val="0"/>
      <w:marBottom w:val="0"/>
      <w:divBdr>
        <w:top w:val="none" w:sz="0" w:space="0" w:color="auto"/>
        <w:left w:val="none" w:sz="0" w:space="0" w:color="auto"/>
        <w:bottom w:val="none" w:sz="0" w:space="0" w:color="auto"/>
        <w:right w:val="none" w:sz="0" w:space="0" w:color="auto"/>
      </w:divBdr>
    </w:div>
    <w:div w:id="679703299">
      <w:bodyDiv w:val="1"/>
      <w:marLeft w:val="0"/>
      <w:marRight w:val="0"/>
      <w:marTop w:val="0"/>
      <w:marBottom w:val="0"/>
      <w:divBdr>
        <w:top w:val="none" w:sz="0" w:space="0" w:color="auto"/>
        <w:left w:val="none" w:sz="0" w:space="0" w:color="auto"/>
        <w:bottom w:val="none" w:sz="0" w:space="0" w:color="auto"/>
        <w:right w:val="none" w:sz="0" w:space="0" w:color="auto"/>
      </w:divBdr>
    </w:div>
    <w:div w:id="722217085">
      <w:bodyDiv w:val="1"/>
      <w:marLeft w:val="0"/>
      <w:marRight w:val="0"/>
      <w:marTop w:val="0"/>
      <w:marBottom w:val="0"/>
      <w:divBdr>
        <w:top w:val="none" w:sz="0" w:space="0" w:color="auto"/>
        <w:left w:val="none" w:sz="0" w:space="0" w:color="auto"/>
        <w:bottom w:val="none" w:sz="0" w:space="0" w:color="auto"/>
        <w:right w:val="none" w:sz="0" w:space="0" w:color="auto"/>
      </w:divBdr>
    </w:div>
    <w:div w:id="726954089">
      <w:bodyDiv w:val="1"/>
      <w:marLeft w:val="0"/>
      <w:marRight w:val="0"/>
      <w:marTop w:val="0"/>
      <w:marBottom w:val="0"/>
      <w:divBdr>
        <w:top w:val="none" w:sz="0" w:space="0" w:color="auto"/>
        <w:left w:val="none" w:sz="0" w:space="0" w:color="auto"/>
        <w:bottom w:val="none" w:sz="0" w:space="0" w:color="auto"/>
        <w:right w:val="none" w:sz="0" w:space="0" w:color="auto"/>
      </w:divBdr>
    </w:div>
    <w:div w:id="831457797">
      <w:bodyDiv w:val="1"/>
      <w:marLeft w:val="0"/>
      <w:marRight w:val="0"/>
      <w:marTop w:val="0"/>
      <w:marBottom w:val="0"/>
      <w:divBdr>
        <w:top w:val="none" w:sz="0" w:space="0" w:color="auto"/>
        <w:left w:val="none" w:sz="0" w:space="0" w:color="auto"/>
        <w:bottom w:val="none" w:sz="0" w:space="0" w:color="auto"/>
        <w:right w:val="none" w:sz="0" w:space="0" w:color="auto"/>
      </w:divBdr>
    </w:div>
    <w:div w:id="920143064">
      <w:bodyDiv w:val="1"/>
      <w:marLeft w:val="0"/>
      <w:marRight w:val="0"/>
      <w:marTop w:val="0"/>
      <w:marBottom w:val="0"/>
      <w:divBdr>
        <w:top w:val="none" w:sz="0" w:space="0" w:color="auto"/>
        <w:left w:val="none" w:sz="0" w:space="0" w:color="auto"/>
        <w:bottom w:val="none" w:sz="0" w:space="0" w:color="auto"/>
        <w:right w:val="none" w:sz="0" w:space="0" w:color="auto"/>
      </w:divBdr>
    </w:div>
    <w:div w:id="967661344">
      <w:bodyDiv w:val="1"/>
      <w:marLeft w:val="0"/>
      <w:marRight w:val="0"/>
      <w:marTop w:val="0"/>
      <w:marBottom w:val="0"/>
      <w:divBdr>
        <w:top w:val="none" w:sz="0" w:space="0" w:color="auto"/>
        <w:left w:val="none" w:sz="0" w:space="0" w:color="auto"/>
        <w:bottom w:val="none" w:sz="0" w:space="0" w:color="auto"/>
        <w:right w:val="none" w:sz="0" w:space="0" w:color="auto"/>
      </w:divBdr>
    </w:div>
    <w:div w:id="977689577">
      <w:bodyDiv w:val="1"/>
      <w:marLeft w:val="0"/>
      <w:marRight w:val="0"/>
      <w:marTop w:val="0"/>
      <w:marBottom w:val="0"/>
      <w:divBdr>
        <w:top w:val="none" w:sz="0" w:space="0" w:color="auto"/>
        <w:left w:val="none" w:sz="0" w:space="0" w:color="auto"/>
        <w:bottom w:val="none" w:sz="0" w:space="0" w:color="auto"/>
        <w:right w:val="none" w:sz="0" w:space="0" w:color="auto"/>
      </w:divBdr>
    </w:div>
    <w:div w:id="1005668162">
      <w:bodyDiv w:val="1"/>
      <w:marLeft w:val="0"/>
      <w:marRight w:val="0"/>
      <w:marTop w:val="0"/>
      <w:marBottom w:val="0"/>
      <w:divBdr>
        <w:top w:val="none" w:sz="0" w:space="0" w:color="auto"/>
        <w:left w:val="none" w:sz="0" w:space="0" w:color="auto"/>
        <w:bottom w:val="none" w:sz="0" w:space="0" w:color="auto"/>
        <w:right w:val="none" w:sz="0" w:space="0" w:color="auto"/>
      </w:divBdr>
    </w:div>
    <w:div w:id="1120421759">
      <w:bodyDiv w:val="1"/>
      <w:marLeft w:val="0"/>
      <w:marRight w:val="0"/>
      <w:marTop w:val="0"/>
      <w:marBottom w:val="0"/>
      <w:divBdr>
        <w:top w:val="none" w:sz="0" w:space="0" w:color="auto"/>
        <w:left w:val="none" w:sz="0" w:space="0" w:color="auto"/>
        <w:bottom w:val="none" w:sz="0" w:space="0" w:color="auto"/>
        <w:right w:val="none" w:sz="0" w:space="0" w:color="auto"/>
      </w:divBdr>
    </w:div>
    <w:div w:id="1221013656">
      <w:bodyDiv w:val="1"/>
      <w:marLeft w:val="0"/>
      <w:marRight w:val="0"/>
      <w:marTop w:val="0"/>
      <w:marBottom w:val="0"/>
      <w:divBdr>
        <w:top w:val="none" w:sz="0" w:space="0" w:color="auto"/>
        <w:left w:val="none" w:sz="0" w:space="0" w:color="auto"/>
        <w:bottom w:val="none" w:sz="0" w:space="0" w:color="auto"/>
        <w:right w:val="none" w:sz="0" w:space="0" w:color="auto"/>
      </w:divBdr>
    </w:div>
    <w:div w:id="1264876407">
      <w:bodyDiv w:val="1"/>
      <w:marLeft w:val="0"/>
      <w:marRight w:val="0"/>
      <w:marTop w:val="0"/>
      <w:marBottom w:val="0"/>
      <w:divBdr>
        <w:top w:val="none" w:sz="0" w:space="0" w:color="auto"/>
        <w:left w:val="none" w:sz="0" w:space="0" w:color="auto"/>
        <w:bottom w:val="none" w:sz="0" w:space="0" w:color="auto"/>
        <w:right w:val="none" w:sz="0" w:space="0" w:color="auto"/>
      </w:divBdr>
    </w:div>
    <w:div w:id="1273897367">
      <w:bodyDiv w:val="1"/>
      <w:marLeft w:val="0"/>
      <w:marRight w:val="0"/>
      <w:marTop w:val="0"/>
      <w:marBottom w:val="0"/>
      <w:divBdr>
        <w:top w:val="none" w:sz="0" w:space="0" w:color="auto"/>
        <w:left w:val="none" w:sz="0" w:space="0" w:color="auto"/>
        <w:bottom w:val="none" w:sz="0" w:space="0" w:color="auto"/>
        <w:right w:val="none" w:sz="0" w:space="0" w:color="auto"/>
      </w:divBdr>
      <w:divsChild>
        <w:div w:id="2020811657">
          <w:marLeft w:val="0"/>
          <w:marRight w:val="0"/>
          <w:marTop w:val="0"/>
          <w:marBottom w:val="0"/>
          <w:divBdr>
            <w:top w:val="none" w:sz="0" w:space="0" w:color="auto"/>
            <w:left w:val="none" w:sz="0" w:space="0" w:color="auto"/>
            <w:bottom w:val="none" w:sz="0" w:space="0" w:color="auto"/>
            <w:right w:val="none" w:sz="0" w:space="0" w:color="auto"/>
          </w:divBdr>
        </w:div>
      </w:divsChild>
    </w:div>
    <w:div w:id="1338264280">
      <w:bodyDiv w:val="1"/>
      <w:marLeft w:val="0"/>
      <w:marRight w:val="0"/>
      <w:marTop w:val="0"/>
      <w:marBottom w:val="0"/>
      <w:divBdr>
        <w:top w:val="none" w:sz="0" w:space="0" w:color="auto"/>
        <w:left w:val="none" w:sz="0" w:space="0" w:color="auto"/>
        <w:bottom w:val="none" w:sz="0" w:space="0" w:color="auto"/>
        <w:right w:val="none" w:sz="0" w:space="0" w:color="auto"/>
      </w:divBdr>
    </w:div>
    <w:div w:id="1348020348">
      <w:bodyDiv w:val="1"/>
      <w:marLeft w:val="0"/>
      <w:marRight w:val="0"/>
      <w:marTop w:val="0"/>
      <w:marBottom w:val="0"/>
      <w:divBdr>
        <w:top w:val="none" w:sz="0" w:space="0" w:color="auto"/>
        <w:left w:val="none" w:sz="0" w:space="0" w:color="auto"/>
        <w:bottom w:val="none" w:sz="0" w:space="0" w:color="auto"/>
        <w:right w:val="none" w:sz="0" w:space="0" w:color="auto"/>
      </w:divBdr>
    </w:div>
    <w:div w:id="1362513472">
      <w:bodyDiv w:val="1"/>
      <w:marLeft w:val="0"/>
      <w:marRight w:val="0"/>
      <w:marTop w:val="0"/>
      <w:marBottom w:val="0"/>
      <w:divBdr>
        <w:top w:val="none" w:sz="0" w:space="0" w:color="auto"/>
        <w:left w:val="none" w:sz="0" w:space="0" w:color="auto"/>
        <w:bottom w:val="none" w:sz="0" w:space="0" w:color="auto"/>
        <w:right w:val="none" w:sz="0" w:space="0" w:color="auto"/>
      </w:divBdr>
    </w:div>
    <w:div w:id="1370254373">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80350822">
      <w:bodyDiv w:val="1"/>
      <w:marLeft w:val="0"/>
      <w:marRight w:val="0"/>
      <w:marTop w:val="0"/>
      <w:marBottom w:val="0"/>
      <w:divBdr>
        <w:top w:val="none" w:sz="0" w:space="0" w:color="auto"/>
        <w:left w:val="none" w:sz="0" w:space="0" w:color="auto"/>
        <w:bottom w:val="none" w:sz="0" w:space="0" w:color="auto"/>
        <w:right w:val="none" w:sz="0" w:space="0" w:color="auto"/>
      </w:divBdr>
    </w:div>
    <w:div w:id="1567960089">
      <w:bodyDiv w:val="1"/>
      <w:marLeft w:val="0"/>
      <w:marRight w:val="0"/>
      <w:marTop w:val="0"/>
      <w:marBottom w:val="0"/>
      <w:divBdr>
        <w:top w:val="none" w:sz="0" w:space="0" w:color="auto"/>
        <w:left w:val="none" w:sz="0" w:space="0" w:color="auto"/>
        <w:bottom w:val="none" w:sz="0" w:space="0" w:color="auto"/>
        <w:right w:val="none" w:sz="0" w:space="0" w:color="auto"/>
      </w:divBdr>
    </w:div>
    <w:div w:id="1608922304">
      <w:bodyDiv w:val="1"/>
      <w:marLeft w:val="0"/>
      <w:marRight w:val="0"/>
      <w:marTop w:val="0"/>
      <w:marBottom w:val="0"/>
      <w:divBdr>
        <w:top w:val="none" w:sz="0" w:space="0" w:color="auto"/>
        <w:left w:val="none" w:sz="0" w:space="0" w:color="auto"/>
        <w:bottom w:val="none" w:sz="0" w:space="0" w:color="auto"/>
        <w:right w:val="none" w:sz="0" w:space="0" w:color="auto"/>
      </w:divBdr>
    </w:div>
    <w:div w:id="1665158207">
      <w:bodyDiv w:val="1"/>
      <w:marLeft w:val="0"/>
      <w:marRight w:val="0"/>
      <w:marTop w:val="0"/>
      <w:marBottom w:val="0"/>
      <w:divBdr>
        <w:top w:val="none" w:sz="0" w:space="0" w:color="auto"/>
        <w:left w:val="none" w:sz="0" w:space="0" w:color="auto"/>
        <w:bottom w:val="none" w:sz="0" w:space="0" w:color="auto"/>
        <w:right w:val="none" w:sz="0" w:space="0" w:color="auto"/>
      </w:divBdr>
    </w:div>
    <w:div w:id="1693678225">
      <w:bodyDiv w:val="1"/>
      <w:marLeft w:val="0"/>
      <w:marRight w:val="0"/>
      <w:marTop w:val="0"/>
      <w:marBottom w:val="0"/>
      <w:divBdr>
        <w:top w:val="none" w:sz="0" w:space="0" w:color="auto"/>
        <w:left w:val="none" w:sz="0" w:space="0" w:color="auto"/>
        <w:bottom w:val="none" w:sz="0" w:space="0" w:color="auto"/>
        <w:right w:val="none" w:sz="0" w:space="0" w:color="auto"/>
      </w:divBdr>
    </w:div>
    <w:div w:id="1709140650">
      <w:bodyDiv w:val="1"/>
      <w:marLeft w:val="0"/>
      <w:marRight w:val="0"/>
      <w:marTop w:val="0"/>
      <w:marBottom w:val="0"/>
      <w:divBdr>
        <w:top w:val="none" w:sz="0" w:space="0" w:color="auto"/>
        <w:left w:val="none" w:sz="0" w:space="0" w:color="auto"/>
        <w:bottom w:val="none" w:sz="0" w:space="0" w:color="auto"/>
        <w:right w:val="none" w:sz="0" w:space="0" w:color="auto"/>
      </w:divBdr>
    </w:div>
    <w:div w:id="1710714688">
      <w:bodyDiv w:val="1"/>
      <w:marLeft w:val="0"/>
      <w:marRight w:val="0"/>
      <w:marTop w:val="0"/>
      <w:marBottom w:val="0"/>
      <w:divBdr>
        <w:top w:val="none" w:sz="0" w:space="0" w:color="auto"/>
        <w:left w:val="none" w:sz="0" w:space="0" w:color="auto"/>
        <w:bottom w:val="none" w:sz="0" w:space="0" w:color="auto"/>
        <w:right w:val="none" w:sz="0" w:space="0" w:color="auto"/>
      </w:divBdr>
    </w:div>
    <w:div w:id="1736930917">
      <w:bodyDiv w:val="1"/>
      <w:marLeft w:val="0"/>
      <w:marRight w:val="0"/>
      <w:marTop w:val="0"/>
      <w:marBottom w:val="0"/>
      <w:divBdr>
        <w:top w:val="none" w:sz="0" w:space="0" w:color="auto"/>
        <w:left w:val="none" w:sz="0" w:space="0" w:color="auto"/>
        <w:bottom w:val="none" w:sz="0" w:space="0" w:color="auto"/>
        <w:right w:val="none" w:sz="0" w:space="0" w:color="auto"/>
      </w:divBdr>
    </w:div>
    <w:div w:id="1759013202">
      <w:bodyDiv w:val="1"/>
      <w:marLeft w:val="0"/>
      <w:marRight w:val="0"/>
      <w:marTop w:val="0"/>
      <w:marBottom w:val="0"/>
      <w:divBdr>
        <w:top w:val="none" w:sz="0" w:space="0" w:color="auto"/>
        <w:left w:val="none" w:sz="0" w:space="0" w:color="auto"/>
        <w:bottom w:val="none" w:sz="0" w:space="0" w:color="auto"/>
        <w:right w:val="none" w:sz="0" w:space="0" w:color="auto"/>
      </w:divBdr>
    </w:div>
    <w:div w:id="1811554336">
      <w:bodyDiv w:val="1"/>
      <w:marLeft w:val="0"/>
      <w:marRight w:val="0"/>
      <w:marTop w:val="0"/>
      <w:marBottom w:val="0"/>
      <w:divBdr>
        <w:top w:val="none" w:sz="0" w:space="0" w:color="auto"/>
        <w:left w:val="none" w:sz="0" w:space="0" w:color="auto"/>
        <w:bottom w:val="none" w:sz="0" w:space="0" w:color="auto"/>
        <w:right w:val="none" w:sz="0" w:space="0" w:color="auto"/>
      </w:divBdr>
    </w:div>
    <w:div w:id="1866745123">
      <w:bodyDiv w:val="1"/>
      <w:marLeft w:val="0"/>
      <w:marRight w:val="0"/>
      <w:marTop w:val="0"/>
      <w:marBottom w:val="0"/>
      <w:divBdr>
        <w:top w:val="none" w:sz="0" w:space="0" w:color="auto"/>
        <w:left w:val="none" w:sz="0" w:space="0" w:color="auto"/>
        <w:bottom w:val="none" w:sz="0" w:space="0" w:color="auto"/>
        <w:right w:val="none" w:sz="0" w:space="0" w:color="auto"/>
      </w:divBdr>
    </w:div>
    <w:div w:id="1879658442">
      <w:bodyDiv w:val="1"/>
      <w:marLeft w:val="0"/>
      <w:marRight w:val="0"/>
      <w:marTop w:val="0"/>
      <w:marBottom w:val="0"/>
      <w:divBdr>
        <w:top w:val="none" w:sz="0" w:space="0" w:color="auto"/>
        <w:left w:val="none" w:sz="0" w:space="0" w:color="auto"/>
        <w:bottom w:val="none" w:sz="0" w:space="0" w:color="auto"/>
        <w:right w:val="none" w:sz="0" w:space="0" w:color="auto"/>
      </w:divBdr>
    </w:div>
    <w:div w:id="1895388544">
      <w:bodyDiv w:val="1"/>
      <w:marLeft w:val="0"/>
      <w:marRight w:val="0"/>
      <w:marTop w:val="0"/>
      <w:marBottom w:val="0"/>
      <w:divBdr>
        <w:top w:val="none" w:sz="0" w:space="0" w:color="auto"/>
        <w:left w:val="none" w:sz="0" w:space="0" w:color="auto"/>
        <w:bottom w:val="none" w:sz="0" w:space="0" w:color="auto"/>
        <w:right w:val="none" w:sz="0" w:space="0" w:color="auto"/>
      </w:divBdr>
    </w:div>
    <w:div w:id="198318971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85">
          <w:marLeft w:val="0"/>
          <w:marRight w:val="0"/>
          <w:marTop w:val="0"/>
          <w:marBottom w:val="0"/>
          <w:divBdr>
            <w:top w:val="none" w:sz="0" w:space="0" w:color="auto"/>
            <w:left w:val="none" w:sz="0" w:space="0" w:color="auto"/>
            <w:bottom w:val="none" w:sz="0" w:space="0" w:color="auto"/>
            <w:right w:val="none" w:sz="0" w:space="0" w:color="auto"/>
          </w:divBdr>
        </w:div>
      </w:divsChild>
    </w:div>
    <w:div w:id="1984652678">
      <w:bodyDiv w:val="1"/>
      <w:marLeft w:val="0"/>
      <w:marRight w:val="0"/>
      <w:marTop w:val="0"/>
      <w:marBottom w:val="0"/>
      <w:divBdr>
        <w:top w:val="none" w:sz="0" w:space="0" w:color="auto"/>
        <w:left w:val="none" w:sz="0" w:space="0" w:color="auto"/>
        <w:bottom w:val="none" w:sz="0" w:space="0" w:color="auto"/>
        <w:right w:val="none" w:sz="0" w:space="0" w:color="auto"/>
      </w:divBdr>
    </w:div>
    <w:div w:id="1986271921">
      <w:bodyDiv w:val="1"/>
      <w:marLeft w:val="0"/>
      <w:marRight w:val="0"/>
      <w:marTop w:val="0"/>
      <w:marBottom w:val="0"/>
      <w:divBdr>
        <w:top w:val="none" w:sz="0" w:space="0" w:color="auto"/>
        <w:left w:val="none" w:sz="0" w:space="0" w:color="auto"/>
        <w:bottom w:val="none" w:sz="0" w:space="0" w:color="auto"/>
        <w:right w:val="none" w:sz="0" w:space="0" w:color="auto"/>
      </w:divBdr>
    </w:div>
    <w:div w:id="2082168253">
      <w:bodyDiv w:val="1"/>
      <w:marLeft w:val="0"/>
      <w:marRight w:val="0"/>
      <w:marTop w:val="0"/>
      <w:marBottom w:val="0"/>
      <w:divBdr>
        <w:top w:val="none" w:sz="0" w:space="0" w:color="auto"/>
        <w:left w:val="none" w:sz="0" w:space="0" w:color="auto"/>
        <w:bottom w:val="none" w:sz="0" w:space="0" w:color="auto"/>
        <w:right w:val="none" w:sz="0" w:space="0" w:color="auto"/>
      </w:divBdr>
    </w:div>
    <w:div w:id="21397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CEEA-F1D9-46A2-B0F3-1D17530C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1363</Words>
  <Characters>9411</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Halasiné</dc:creator>
  <cp:keywords/>
  <cp:lastModifiedBy>Gál Norbert</cp:lastModifiedBy>
  <cp:revision>8</cp:revision>
  <cp:lastPrinted>2022-09-22T06:35:00Z</cp:lastPrinted>
  <dcterms:created xsi:type="dcterms:W3CDTF">2025-09-26T09:43:00Z</dcterms:created>
  <dcterms:modified xsi:type="dcterms:W3CDTF">2025-10-13T04:50:00Z</dcterms:modified>
</cp:coreProperties>
</file>